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CB5" w:rsidRPr="00402297" w:rsidRDefault="0022536D" w:rsidP="00763CB5">
      <w:pPr>
        <w:spacing w:after="0" w:line="240" w:lineRule="auto"/>
        <w:jc w:val="center"/>
        <w:rPr>
          <w:rFonts w:ascii="Times New Roman" w:hAnsi="Times New Roman" w:cs="Times New Roman"/>
          <w:sz w:val="16"/>
          <w:szCs w:val="16"/>
        </w:rPr>
      </w:pPr>
      <w:r w:rsidRPr="00402297">
        <w:rPr>
          <w:rFonts w:ascii="Times New Roman" w:hAnsi="Times New Roman" w:cs="Times New Roman"/>
          <w:sz w:val="16"/>
          <w:szCs w:val="16"/>
        </w:rPr>
        <w:t>ИЗВЕЩЕНИЕ О ПРОВЕДЕНИИ АУКЦИОНА</w:t>
      </w:r>
    </w:p>
    <w:p w:rsidR="003B0384" w:rsidRPr="00402297" w:rsidRDefault="0022536D" w:rsidP="00A473B0">
      <w:pPr>
        <w:spacing w:after="0" w:line="240" w:lineRule="auto"/>
        <w:jc w:val="both"/>
        <w:rPr>
          <w:rFonts w:ascii="Times New Roman" w:hAnsi="Times New Roman" w:cs="Times New Roman"/>
          <w:sz w:val="16"/>
          <w:szCs w:val="16"/>
        </w:rPr>
      </w:pPr>
      <w:r w:rsidRPr="00402297">
        <w:rPr>
          <w:rFonts w:ascii="Times New Roman" w:hAnsi="Times New Roman" w:cs="Times New Roman"/>
          <w:sz w:val="16"/>
          <w:szCs w:val="16"/>
        </w:rPr>
        <w:t xml:space="preserve">Муниципальное унитарное предприятие муниципального образования Славянский район «Агентство территориального развития» действующее на основании муниципального контракта на оказание услуг, заключенного с уполномоченным органом, а также постановлений администрации </w:t>
      </w:r>
      <w:r w:rsidR="003B0384" w:rsidRPr="00402297">
        <w:rPr>
          <w:rFonts w:ascii="Times New Roman" w:hAnsi="Times New Roman" w:cs="Times New Roman"/>
          <w:sz w:val="16"/>
          <w:szCs w:val="16"/>
        </w:rPr>
        <w:t>Славянского городского поселения</w:t>
      </w:r>
      <w:r w:rsidRPr="00402297">
        <w:rPr>
          <w:rFonts w:ascii="Times New Roman" w:hAnsi="Times New Roman" w:cs="Times New Roman"/>
          <w:sz w:val="16"/>
          <w:szCs w:val="16"/>
        </w:rPr>
        <w:t xml:space="preserve"> Славянск</w:t>
      </w:r>
      <w:r w:rsidR="003B0384" w:rsidRPr="00402297">
        <w:rPr>
          <w:rFonts w:ascii="Times New Roman" w:hAnsi="Times New Roman" w:cs="Times New Roman"/>
          <w:sz w:val="16"/>
          <w:szCs w:val="16"/>
        </w:rPr>
        <w:t>ого</w:t>
      </w:r>
      <w:r w:rsidRPr="00402297">
        <w:rPr>
          <w:rFonts w:ascii="Times New Roman" w:hAnsi="Times New Roman" w:cs="Times New Roman"/>
          <w:sz w:val="16"/>
          <w:szCs w:val="16"/>
        </w:rPr>
        <w:t xml:space="preserve"> район</w:t>
      </w:r>
      <w:r w:rsidR="003B0384" w:rsidRPr="00402297">
        <w:rPr>
          <w:rFonts w:ascii="Times New Roman" w:hAnsi="Times New Roman" w:cs="Times New Roman"/>
          <w:sz w:val="16"/>
          <w:szCs w:val="16"/>
        </w:rPr>
        <w:t>а</w:t>
      </w:r>
      <w:r w:rsidRPr="00402297">
        <w:rPr>
          <w:rFonts w:ascii="Times New Roman" w:hAnsi="Times New Roman" w:cs="Times New Roman"/>
          <w:sz w:val="16"/>
          <w:szCs w:val="16"/>
        </w:rPr>
        <w:t>: №</w:t>
      </w:r>
      <w:r w:rsidR="00493AD3" w:rsidRPr="00402297">
        <w:rPr>
          <w:rFonts w:ascii="Times New Roman" w:hAnsi="Times New Roman" w:cs="Times New Roman"/>
          <w:sz w:val="16"/>
          <w:szCs w:val="16"/>
        </w:rPr>
        <w:t xml:space="preserve"> 914</w:t>
      </w:r>
      <w:r w:rsidR="00D50BD9" w:rsidRPr="00402297">
        <w:rPr>
          <w:rFonts w:ascii="Times New Roman" w:hAnsi="Times New Roman" w:cs="Times New Roman"/>
          <w:sz w:val="16"/>
          <w:szCs w:val="16"/>
        </w:rPr>
        <w:t xml:space="preserve"> от </w:t>
      </w:r>
      <w:r w:rsidR="00493AD3" w:rsidRPr="00402297">
        <w:rPr>
          <w:rFonts w:ascii="Times New Roman" w:hAnsi="Times New Roman" w:cs="Times New Roman"/>
          <w:sz w:val="16"/>
          <w:szCs w:val="16"/>
        </w:rPr>
        <w:t>28.08.</w:t>
      </w:r>
      <w:r w:rsidR="00D50BD9" w:rsidRPr="00402297">
        <w:rPr>
          <w:rFonts w:ascii="Times New Roman" w:hAnsi="Times New Roman" w:cs="Times New Roman"/>
          <w:sz w:val="16"/>
          <w:szCs w:val="16"/>
        </w:rPr>
        <w:t>2018</w:t>
      </w:r>
      <w:r w:rsidRPr="00402297">
        <w:rPr>
          <w:rFonts w:ascii="Times New Roman" w:hAnsi="Times New Roman" w:cs="Times New Roman"/>
          <w:sz w:val="16"/>
          <w:szCs w:val="16"/>
        </w:rPr>
        <w:t xml:space="preserve">г. сообщает о проведении </w:t>
      </w:r>
      <w:r w:rsidR="00493AD3" w:rsidRPr="00402297">
        <w:rPr>
          <w:rFonts w:ascii="Times New Roman" w:hAnsi="Times New Roman" w:cs="Times New Roman"/>
          <w:sz w:val="16"/>
          <w:szCs w:val="16"/>
        </w:rPr>
        <w:t>11 октября</w:t>
      </w:r>
      <w:r w:rsidRPr="00402297">
        <w:rPr>
          <w:rFonts w:ascii="Times New Roman" w:hAnsi="Times New Roman" w:cs="Times New Roman"/>
          <w:sz w:val="16"/>
          <w:szCs w:val="16"/>
        </w:rPr>
        <w:t xml:space="preserve"> 2018 года в 1</w:t>
      </w:r>
      <w:r w:rsidR="00493AD3" w:rsidRPr="00402297">
        <w:rPr>
          <w:rFonts w:ascii="Times New Roman" w:hAnsi="Times New Roman" w:cs="Times New Roman"/>
          <w:sz w:val="16"/>
          <w:szCs w:val="16"/>
        </w:rPr>
        <w:t>0</w:t>
      </w:r>
      <w:r w:rsidRPr="00402297">
        <w:rPr>
          <w:rFonts w:ascii="Times New Roman" w:hAnsi="Times New Roman" w:cs="Times New Roman"/>
          <w:sz w:val="16"/>
          <w:szCs w:val="16"/>
        </w:rPr>
        <w:t>.00 час. по адресу:</w:t>
      </w:r>
      <w:r w:rsidR="00493AD3" w:rsidRPr="00402297">
        <w:rPr>
          <w:rFonts w:ascii="Times New Roman" w:hAnsi="Times New Roman" w:cs="Times New Roman"/>
          <w:sz w:val="16"/>
          <w:szCs w:val="16"/>
        </w:rPr>
        <w:t xml:space="preserve"> </w:t>
      </w:r>
      <w:r w:rsidRPr="00402297">
        <w:rPr>
          <w:rFonts w:ascii="Times New Roman" w:hAnsi="Times New Roman" w:cs="Times New Roman"/>
          <w:sz w:val="16"/>
          <w:szCs w:val="16"/>
        </w:rPr>
        <w:t xml:space="preserve">г. Славянск-на-Кубани, ул. Красная, 22, актовый зал, аукциона: </w:t>
      </w:r>
      <w:r w:rsidR="00DA23C5" w:rsidRPr="00402297">
        <w:rPr>
          <w:rFonts w:ascii="Times New Roman" w:hAnsi="Times New Roman" w:cs="Times New Roman"/>
          <w:sz w:val="16"/>
          <w:szCs w:val="16"/>
        </w:rPr>
        <w:t xml:space="preserve">Лот№ 1: на право заключения договора аренды земельного участка с кадастровым номером </w:t>
      </w:r>
      <w:r w:rsidR="00493AD3" w:rsidRPr="00402297">
        <w:rPr>
          <w:rFonts w:ascii="Times New Roman" w:hAnsi="Times New Roman" w:cs="Times New Roman"/>
          <w:sz w:val="16"/>
          <w:szCs w:val="16"/>
        </w:rPr>
        <w:t>23:48:0402044:1191</w:t>
      </w:r>
      <w:r w:rsidR="00DA23C5" w:rsidRPr="00402297">
        <w:rPr>
          <w:rFonts w:ascii="Times New Roman" w:hAnsi="Times New Roman" w:cs="Times New Roman"/>
          <w:sz w:val="16"/>
          <w:szCs w:val="16"/>
        </w:rPr>
        <w:t xml:space="preserve">, расположенного по адресу: Краснодарский край, </w:t>
      </w:r>
      <w:r w:rsidR="00493AD3" w:rsidRPr="00402297">
        <w:rPr>
          <w:rFonts w:ascii="Times New Roman" w:hAnsi="Times New Roman" w:cs="Times New Roman"/>
          <w:sz w:val="16"/>
          <w:szCs w:val="16"/>
        </w:rPr>
        <w:t xml:space="preserve">Славянский район, </w:t>
      </w:r>
      <w:r w:rsidR="00DA23C5" w:rsidRPr="00402297">
        <w:rPr>
          <w:rFonts w:ascii="Times New Roman" w:hAnsi="Times New Roman" w:cs="Times New Roman"/>
          <w:sz w:val="16"/>
          <w:szCs w:val="16"/>
        </w:rPr>
        <w:t xml:space="preserve">г. Славянск-на-Кубани, ул. </w:t>
      </w:r>
      <w:r w:rsidR="00493AD3" w:rsidRPr="00402297">
        <w:rPr>
          <w:rFonts w:ascii="Times New Roman" w:hAnsi="Times New Roman" w:cs="Times New Roman"/>
          <w:sz w:val="16"/>
          <w:szCs w:val="16"/>
        </w:rPr>
        <w:t>Рыбзавод, 1</w:t>
      </w:r>
      <w:r w:rsidR="00DA23C5" w:rsidRPr="00402297">
        <w:rPr>
          <w:rFonts w:ascii="Times New Roman" w:hAnsi="Times New Roman" w:cs="Times New Roman"/>
          <w:sz w:val="16"/>
          <w:szCs w:val="16"/>
        </w:rPr>
        <w:t xml:space="preserve">, общей площадью </w:t>
      </w:r>
      <w:r w:rsidR="00493AD3" w:rsidRPr="00402297">
        <w:rPr>
          <w:rFonts w:ascii="Times New Roman" w:hAnsi="Times New Roman" w:cs="Times New Roman"/>
          <w:sz w:val="16"/>
          <w:szCs w:val="16"/>
        </w:rPr>
        <w:t>9181</w:t>
      </w:r>
      <w:r w:rsidR="00DA23C5" w:rsidRPr="00402297">
        <w:rPr>
          <w:rFonts w:ascii="Times New Roman" w:hAnsi="Times New Roman" w:cs="Times New Roman"/>
          <w:sz w:val="16"/>
          <w:szCs w:val="16"/>
        </w:rPr>
        <w:t xml:space="preserve"> </w:t>
      </w:r>
      <w:proofErr w:type="spellStart"/>
      <w:r w:rsidR="00DA23C5" w:rsidRPr="00402297">
        <w:rPr>
          <w:rFonts w:ascii="Times New Roman" w:hAnsi="Times New Roman" w:cs="Times New Roman"/>
          <w:sz w:val="16"/>
          <w:szCs w:val="16"/>
        </w:rPr>
        <w:t>кв.м</w:t>
      </w:r>
      <w:proofErr w:type="spellEnd"/>
      <w:r w:rsidR="00DA23C5" w:rsidRPr="00402297">
        <w:rPr>
          <w:rFonts w:ascii="Times New Roman" w:hAnsi="Times New Roman" w:cs="Times New Roman"/>
          <w:sz w:val="16"/>
          <w:szCs w:val="16"/>
        </w:rPr>
        <w:t xml:space="preserve">, категория земель: земли населенных пунктов, разрешенное использование: </w:t>
      </w:r>
      <w:r w:rsidR="00493AD3" w:rsidRPr="00402297">
        <w:rPr>
          <w:rFonts w:ascii="Times New Roman" w:hAnsi="Times New Roman" w:cs="Times New Roman"/>
          <w:sz w:val="16"/>
          <w:szCs w:val="16"/>
        </w:rPr>
        <w:t>легкая промышленность</w:t>
      </w:r>
      <w:r w:rsidR="00DA23C5" w:rsidRPr="00402297">
        <w:rPr>
          <w:rFonts w:ascii="Times New Roman" w:hAnsi="Times New Roman" w:cs="Times New Roman"/>
          <w:sz w:val="16"/>
          <w:szCs w:val="16"/>
        </w:rPr>
        <w:t xml:space="preserve">. Начальная цена аукциона – </w:t>
      </w:r>
      <w:r w:rsidR="00493AD3" w:rsidRPr="00402297">
        <w:rPr>
          <w:rFonts w:ascii="Times New Roman" w:hAnsi="Times New Roman" w:cs="Times New Roman"/>
          <w:sz w:val="16"/>
          <w:szCs w:val="16"/>
        </w:rPr>
        <w:t>1 280 179</w:t>
      </w:r>
      <w:r w:rsidR="00DA23C5" w:rsidRPr="00402297">
        <w:rPr>
          <w:rFonts w:ascii="Times New Roman" w:hAnsi="Times New Roman" w:cs="Times New Roman"/>
          <w:sz w:val="16"/>
          <w:szCs w:val="16"/>
        </w:rPr>
        <w:t xml:space="preserve"> руб. Размер задатка – </w:t>
      </w:r>
      <w:r w:rsidR="00493AD3" w:rsidRPr="00402297">
        <w:rPr>
          <w:rFonts w:ascii="Times New Roman" w:hAnsi="Times New Roman" w:cs="Times New Roman"/>
          <w:sz w:val="16"/>
          <w:szCs w:val="16"/>
        </w:rPr>
        <w:t>256 036</w:t>
      </w:r>
      <w:r w:rsidR="00DA23C5" w:rsidRPr="00402297">
        <w:rPr>
          <w:rFonts w:ascii="Times New Roman" w:hAnsi="Times New Roman" w:cs="Times New Roman"/>
          <w:sz w:val="16"/>
          <w:szCs w:val="16"/>
        </w:rPr>
        <w:t xml:space="preserve"> руб. «Шаг» аукциона – </w:t>
      </w:r>
      <w:r w:rsidR="00493AD3" w:rsidRPr="00402297">
        <w:rPr>
          <w:rFonts w:ascii="Times New Roman" w:hAnsi="Times New Roman" w:cs="Times New Roman"/>
          <w:sz w:val="16"/>
          <w:szCs w:val="16"/>
        </w:rPr>
        <w:t>38 405</w:t>
      </w:r>
      <w:r w:rsidR="00DA23C5" w:rsidRPr="00402297">
        <w:rPr>
          <w:rFonts w:ascii="Times New Roman" w:hAnsi="Times New Roman" w:cs="Times New Roman"/>
          <w:sz w:val="16"/>
          <w:szCs w:val="16"/>
        </w:rPr>
        <w:t xml:space="preserve"> руб. Срок действия договора аренды земельного участка – 10 лет. Обременения: нет. </w:t>
      </w:r>
      <w:r w:rsidR="00DA23C5" w:rsidRPr="00402297">
        <w:rPr>
          <w:rFonts w:ascii="Times New Roman" w:eastAsia="SimSun" w:hAnsi="Times New Roman" w:cs="Times New Roman"/>
          <w:sz w:val="16"/>
          <w:szCs w:val="16"/>
          <w:lang w:eastAsia="zh-CN"/>
        </w:rPr>
        <w:t xml:space="preserve">Параметры разрешенного строительства: в соответствии с решением Совета муниципального образования Славянский район Краснодарского края шестого созыва девятой сессии Совета муниципального образования Славянский район от 21.06.2017 г. № 10 «О внесении изменений в правила землепользования застройки Славянского городского поселения Славянского района» земельный </w:t>
      </w:r>
      <w:r w:rsidR="00DA23C5" w:rsidRPr="00402297">
        <w:rPr>
          <w:rFonts w:ascii="Times New Roman" w:eastAsia="SimSun" w:hAnsi="Times New Roman" w:cs="Times New Roman"/>
          <w:color w:val="000000" w:themeColor="text1"/>
          <w:sz w:val="16"/>
          <w:szCs w:val="16"/>
          <w:lang w:eastAsia="zh-CN"/>
        </w:rPr>
        <w:t xml:space="preserve">участок расположен </w:t>
      </w:r>
      <w:r w:rsidR="00DA23C5" w:rsidRPr="00402297">
        <w:rPr>
          <w:rFonts w:ascii="Times New Roman" w:hAnsi="Times New Roman" w:cs="Times New Roman"/>
          <w:color w:val="000000" w:themeColor="text1"/>
          <w:sz w:val="16"/>
          <w:szCs w:val="16"/>
        </w:rPr>
        <w:t xml:space="preserve">в </w:t>
      </w:r>
      <w:r w:rsidR="00A473B0" w:rsidRPr="00402297">
        <w:rPr>
          <w:rFonts w:ascii="Times New Roman" w:hAnsi="Times New Roman" w:cs="Times New Roman"/>
          <w:color w:val="000000" w:themeColor="text1"/>
          <w:sz w:val="16"/>
          <w:szCs w:val="16"/>
        </w:rPr>
        <w:t xml:space="preserve">производственной зоне </w:t>
      </w:r>
      <w:r w:rsidR="00A473B0" w:rsidRPr="00402297">
        <w:rPr>
          <w:rFonts w:ascii="Times New Roman" w:eastAsia="Times New Roman" w:hAnsi="Times New Roman" w:cs="Times New Roman"/>
          <w:color w:val="000000" w:themeColor="text1"/>
          <w:sz w:val="16"/>
          <w:szCs w:val="16"/>
          <w:lang w:eastAsia="ru-RU"/>
        </w:rPr>
        <w:t>объектов промышленности 1П</w:t>
      </w:r>
      <w:r w:rsidR="00A34060" w:rsidRPr="00402297">
        <w:rPr>
          <w:rFonts w:ascii="Times New Roman" w:eastAsia="Times New Roman" w:hAnsi="Times New Roman" w:cs="Times New Roman"/>
          <w:color w:val="000000" w:themeColor="text1"/>
          <w:sz w:val="16"/>
          <w:szCs w:val="16"/>
          <w:lang w:eastAsia="ru-RU"/>
        </w:rPr>
        <w:t>Р</w:t>
      </w:r>
      <w:r w:rsidR="00DA23C5" w:rsidRPr="00402297">
        <w:rPr>
          <w:rFonts w:ascii="Times New Roman" w:eastAsia="Times New Roman" w:hAnsi="Times New Roman" w:cs="Times New Roman"/>
          <w:color w:val="000000" w:themeColor="text1"/>
          <w:sz w:val="16"/>
          <w:szCs w:val="16"/>
          <w:lang w:eastAsia="ru-RU"/>
        </w:rPr>
        <w:t>,</w:t>
      </w:r>
      <w:r w:rsidR="00DA23C5" w:rsidRPr="00402297">
        <w:rPr>
          <w:rFonts w:ascii="Times New Roman" w:hAnsi="Times New Roman" w:cs="Times New Roman"/>
          <w:color w:val="000000" w:themeColor="text1"/>
          <w:sz w:val="16"/>
          <w:szCs w:val="16"/>
        </w:rPr>
        <w:t xml:space="preserve"> для которой</w:t>
      </w:r>
      <w:r w:rsidR="00DA23C5" w:rsidRPr="00402297">
        <w:rPr>
          <w:rFonts w:ascii="Times New Roman" w:eastAsia="SimSun" w:hAnsi="Times New Roman" w:cs="Times New Roman"/>
          <w:color w:val="000000" w:themeColor="text1"/>
          <w:sz w:val="16"/>
          <w:szCs w:val="16"/>
          <w:lang w:eastAsia="zh-CN"/>
        </w:rPr>
        <w:t xml:space="preserve">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DA23C5" w:rsidRPr="00402297">
        <w:rPr>
          <w:rFonts w:ascii="Times New Roman" w:eastAsia="SimSun" w:hAnsi="Times New Roman" w:cs="Times New Roman"/>
          <w:color w:val="FF0000"/>
          <w:sz w:val="16"/>
          <w:szCs w:val="16"/>
          <w:lang w:eastAsia="zh-CN"/>
        </w:rPr>
        <w:t xml:space="preserve"> </w:t>
      </w:r>
      <w:r w:rsidR="00A473B0" w:rsidRPr="00402297">
        <w:rPr>
          <w:rFonts w:ascii="Times New Roman" w:eastAsia="Times New Roman" w:hAnsi="Times New Roman" w:cs="Times New Roman"/>
          <w:sz w:val="16"/>
          <w:szCs w:val="16"/>
          <w:lang w:eastAsia="ru-RU"/>
        </w:rPr>
        <w:t xml:space="preserve">Минимальная площадь земельного участка – 600 </w:t>
      </w:r>
      <w:proofErr w:type="spellStart"/>
      <w:r w:rsidR="00A473B0" w:rsidRPr="00402297">
        <w:rPr>
          <w:rFonts w:ascii="Times New Roman" w:eastAsia="Times New Roman" w:hAnsi="Times New Roman" w:cs="Times New Roman"/>
          <w:sz w:val="16"/>
          <w:szCs w:val="16"/>
          <w:lang w:eastAsia="ru-RU"/>
        </w:rPr>
        <w:t>кв.м</w:t>
      </w:r>
      <w:proofErr w:type="spellEnd"/>
      <w:r w:rsidR="00A473B0" w:rsidRPr="00402297">
        <w:rPr>
          <w:rFonts w:ascii="Times New Roman" w:eastAsia="Times New Roman" w:hAnsi="Times New Roman" w:cs="Times New Roman"/>
          <w:sz w:val="16"/>
          <w:szCs w:val="16"/>
          <w:lang w:eastAsia="ru-RU"/>
        </w:rPr>
        <w:t>., максимальная высота зданий – 5 этажей, м</w:t>
      </w:r>
      <w:r w:rsidR="00A473B0" w:rsidRPr="00402297">
        <w:rPr>
          <w:rFonts w:ascii="Times New Roman" w:eastAsiaTheme="minorEastAsia" w:hAnsi="Times New Roman" w:cs="Times New Roman"/>
          <w:sz w:val="16"/>
          <w:szCs w:val="16"/>
          <w:lang w:eastAsia="ru-RU"/>
        </w:rPr>
        <w:t xml:space="preserve">инимальный отступ строений от красной линии участка или границ участка -5 метров или на основании утвержденной документации по планировке территории для размещения промышленного </w:t>
      </w:r>
      <w:proofErr w:type="spellStart"/>
      <w:r w:rsidR="00A473B0" w:rsidRPr="00402297">
        <w:rPr>
          <w:rFonts w:ascii="Times New Roman" w:eastAsiaTheme="minorEastAsia" w:hAnsi="Times New Roman" w:cs="Times New Roman"/>
          <w:sz w:val="16"/>
          <w:szCs w:val="16"/>
          <w:lang w:eastAsia="ru-RU"/>
        </w:rPr>
        <w:t>предприятия;м</w:t>
      </w:r>
      <w:r w:rsidR="00A473B0" w:rsidRPr="00402297">
        <w:rPr>
          <w:rFonts w:ascii="Times New Roman" w:eastAsia="Times New Roman" w:hAnsi="Times New Roman" w:cs="Times New Roman"/>
          <w:sz w:val="16"/>
          <w:szCs w:val="16"/>
          <w:lang w:eastAsia="ru-RU"/>
        </w:rPr>
        <w:t>инимальные</w:t>
      </w:r>
      <w:proofErr w:type="spellEnd"/>
      <w:r w:rsidR="00A473B0" w:rsidRPr="00402297">
        <w:rPr>
          <w:rFonts w:ascii="Times New Roman" w:eastAsia="Times New Roman" w:hAnsi="Times New Roman" w:cs="Times New Roman"/>
          <w:sz w:val="16"/>
          <w:szCs w:val="16"/>
          <w:lang w:eastAsia="ru-RU"/>
        </w:rPr>
        <w:t xml:space="preserve"> отступы от границ земельного участка в целях определения мест допустимого размещения зданий – 3 м; </w:t>
      </w:r>
      <w:r w:rsidR="00A473B0" w:rsidRPr="00402297">
        <w:rPr>
          <w:rFonts w:ascii="Times New Roman" w:eastAsiaTheme="minorEastAsia" w:hAnsi="Times New Roman" w:cs="Times New Roman"/>
          <w:sz w:val="16"/>
          <w:szCs w:val="16"/>
          <w:lang w:eastAsia="ru-RU"/>
        </w:rPr>
        <w:t>Максимальная высота зданий 15 метров;</w:t>
      </w:r>
      <w:r w:rsidR="00A34060" w:rsidRPr="00402297">
        <w:rPr>
          <w:rFonts w:ascii="Times New Roman" w:eastAsiaTheme="minorEastAsia" w:hAnsi="Times New Roman" w:cs="Times New Roman"/>
          <w:sz w:val="16"/>
          <w:szCs w:val="16"/>
          <w:lang w:eastAsia="ru-RU"/>
        </w:rPr>
        <w:t xml:space="preserve"> </w:t>
      </w:r>
      <w:r w:rsidR="00A473B0" w:rsidRPr="00402297">
        <w:rPr>
          <w:rFonts w:ascii="Times New Roman" w:eastAsiaTheme="minorEastAsia" w:hAnsi="Times New Roman" w:cs="Times New Roman"/>
          <w:sz w:val="16"/>
          <w:szCs w:val="16"/>
          <w:lang w:eastAsia="ru-RU"/>
        </w:rPr>
        <w:t>Высота технологических сооружений устанавливается в соответствии с проектной документацией</w:t>
      </w:r>
      <w:r w:rsidR="00A473B0" w:rsidRPr="00402297">
        <w:rPr>
          <w:rFonts w:ascii="Times New Roman" w:eastAsia="Times New Roman" w:hAnsi="Times New Roman" w:cs="Times New Roman"/>
          <w:sz w:val="16"/>
          <w:szCs w:val="16"/>
          <w:lang w:eastAsia="ru-RU"/>
        </w:rPr>
        <w:t>; максимальный процент застройки – 60%.</w:t>
      </w:r>
      <w:r w:rsidR="00DA23C5" w:rsidRPr="00402297">
        <w:rPr>
          <w:rFonts w:ascii="Times New Roman" w:eastAsia="Times New Roman" w:hAnsi="Times New Roman" w:cs="Times New Roman"/>
          <w:sz w:val="16"/>
          <w:szCs w:val="16"/>
          <w:lang w:eastAsia="ru-RU"/>
        </w:rPr>
        <w:t xml:space="preserve">Технические условия на электроснабжение: </w:t>
      </w:r>
      <w:r w:rsidR="008F3B85" w:rsidRPr="00402297">
        <w:rPr>
          <w:rFonts w:ascii="Times New Roman" w:eastAsia="Times New Roman" w:hAnsi="Times New Roman" w:cs="Times New Roman"/>
          <w:sz w:val="16"/>
          <w:szCs w:val="16"/>
          <w:lang w:eastAsia="ru-RU"/>
        </w:rPr>
        <w:t>технологическое присоединение возможно от центра питания ПС110/10»Птицефабрика»</w:t>
      </w:r>
      <w:r w:rsidR="00DA23C5" w:rsidRPr="00402297">
        <w:rPr>
          <w:rFonts w:ascii="Times New Roman" w:eastAsia="Times New Roman" w:hAnsi="Times New Roman" w:cs="Times New Roman"/>
          <w:sz w:val="16"/>
          <w:szCs w:val="16"/>
          <w:lang w:eastAsia="ru-RU"/>
        </w:rPr>
        <w:t>, м</w:t>
      </w:r>
      <w:r w:rsidR="00DA23C5" w:rsidRPr="00402297">
        <w:rPr>
          <w:rFonts w:ascii="Times New Roman" w:hAnsi="Times New Roman" w:cs="Times New Roman"/>
          <w:sz w:val="16"/>
          <w:szCs w:val="16"/>
        </w:rPr>
        <w:t xml:space="preserve">аксимальная нагрузка в точке подключения к сетям электроснабжения: </w:t>
      </w:r>
      <w:r w:rsidR="008F3B85" w:rsidRPr="00402297">
        <w:rPr>
          <w:rFonts w:ascii="Times New Roman" w:hAnsi="Times New Roman" w:cs="Times New Roman"/>
          <w:sz w:val="16"/>
          <w:szCs w:val="16"/>
        </w:rPr>
        <w:t>15</w:t>
      </w:r>
      <w:r w:rsidR="00DA23C5" w:rsidRPr="00402297">
        <w:rPr>
          <w:rFonts w:ascii="Times New Roman" w:hAnsi="Times New Roman" w:cs="Times New Roman"/>
          <w:sz w:val="16"/>
          <w:szCs w:val="16"/>
        </w:rPr>
        <w:t xml:space="preserve"> кВт; срок подключения объекта капитального строительства к сетям инженерно-технического обеспечения: 4 месяца с момента заключения договора о подключении; срок действия технических условий – 2 года; Технические условия на водоснабжение и водоотведение: предельная свободная мощность существующих сетей – </w:t>
      </w:r>
      <w:r w:rsidR="00493AD3" w:rsidRPr="00402297">
        <w:rPr>
          <w:rFonts w:ascii="Times New Roman" w:hAnsi="Times New Roman" w:cs="Times New Roman"/>
          <w:sz w:val="16"/>
          <w:szCs w:val="16"/>
        </w:rPr>
        <w:t>1,0</w:t>
      </w:r>
      <w:r w:rsidR="00DA23C5" w:rsidRPr="00402297">
        <w:rPr>
          <w:rFonts w:ascii="Times New Roman" w:hAnsi="Times New Roman" w:cs="Times New Roman"/>
          <w:sz w:val="16"/>
          <w:szCs w:val="16"/>
        </w:rPr>
        <w:t xml:space="preserve"> м3/</w:t>
      </w:r>
      <w:proofErr w:type="spellStart"/>
      <w:r w:rsidR="00DA23C5" w:rsidRPr="00402297">
        <w:rPr>
          <w:rFonts w:ascii="Times New Roman" w:hAnsi="Times New Roman" w:cs="Times New Roman"/>
          <w:sz w:val="16"/>
          <w:szCs w:val="16"/>
        </w:rPr>
        <w:t>сут</w:t>
      </w:r>
      <w:proofErr w:type="spellEnd"/>
      <w:r w:rsidR="00DA23C5" w:rsidRPr="00402297">
        <w:rPr>
          <w:rFonts w:ascii="Times New Roman" w:hAnsi="Times New Roman" w:cs="Times New Roman"/>
          <w:sz w:val="16"/>
          <w:szCs w:val="16"/>
        </w:rPr>
        <w:t xml:space="preserve">; максимальная нагрузка в точке подключения к сетям водоснабжения и водоотведения: </w:t>
      </w:r>
      <w:r w:rsidR="00493AD3" w:rsidRPr="00402297">
        <w:rPr>
          <w:rFonts w:ascii="Times New Roman" w:hAnsi="Times New Roman" w:cs="Times New Roman"/>
          <w:sz w:val="16"/>
          <w:szCs w:val="16"/>
        </w:rPr>
        <w:t>1,0</w:t>
      </w:r>
      <w:r w:rsidR="00DA23C5" w:rsidRPr="00402297">
        <w:rPr>
          <w:rFonts w:ascii="Times New Roman" w:hAnsi="Times New Roman" w:cs="Times New Roman"/>
          <w:sz w:val="16"/>
          <w:szCs w:val="16"/>
        </w:rPr>
        <w:t xml:space="preserve"> м3/</w:t>
      </w:r>
      <w:proofErr w:type="spellStart"/>
      <w:r w:rsidR="00DA23C5" w:rsidRPr="00402297">
        <w:rPr>
          <w:rFonts w:ascii="Times New Roman" w:hAnsi="Times New Roman" w:cs="Times New Roman"/>
          <w:sz w:val="16"/>
          <w:szCs w:val="16"/>
        </w:rPr>
        <w:t>сут</w:t>
      </w:r>
      <w:proofErr w:type="spellEnd"/>
      <w:r w:rsidR="00DA23C5" w:rsidRPr="00402297">
        <w:rPr>
          <w:rFonts w:ascii="Times New Roman" w:hAnsi="Times New Roman" w:cs="Times New Roman"/>
          <w:sz w:val="16"/>
          <w:szCs w:val="16"/>
        </w:rPr>
        <w:t xml:space="preserve">. Срок подключения объекта капитального строительства к сетям инженерно-технического обеспечения: 2020 год; срок действия технических условий – 3 года. </w:t>
      </w:r>
      <w:r w:rsidR="00493AD3" w:rsidRPr="00402297">
        <w:rPr>
          <w:rFonts w:ascii="Times New Roman" w:eastAsia="SimSun" w:hAnsi="Times New Roman" w:cs="Times New Roman"/>
          <w:color w:val="000000"/>
          <w:sz w:val="16"/>
          <w:szCs w:val="16"/>
          <w:lang w:eastAsia="zh-CN"/>
        </w:rPr>
        <w:t xml:space="preserve">Технические условия на газоснабжение – земельный участок расположен в районе, где нет распределительных газовых сетей, возможность подключения </w:t>
      </w:r>
      <w:proofErr w:type="spellStart"/>
      <w:proofErr w:type="gramStart"/>
      <w:r w:rsidR="00493AD3" w:rsidRPr="00402297">
        <w:rPr>
          <w:rFonts w:ascii="Times New Roman" w:eastAsia="SimSun" w:hAnsi="Times New Roman" w:cs="Times New Roman"/>
          <w:color w:val="000000"/>
          <w:sz w:val="16"/>
          <w:szCs w:val="16"/>
          <w:lang w:eastAsia="zh-CN"/>
        </w:rPr>
        <w:t>отсутствует.</w:t>
      </w:r>
      <w:bookmarkStart w:id="0" w:name="_Hlk489856376"/>
      <w:r w:rsidR="003B0384" w:rsidRPr="00402297">
        <w:rPr>
          <w:rFonts w:ascii="Times New Roman" w:hAnsi="Times New Roman" w:cs="Times New Roman"/>
          <w:sz w:val="16"/>
          <w:szCs w:val="16"/>
        </w:rPr>
        <w:t>Прием</w:t>
      </w:r>
      <w:proofErr w:type="spellEnd"/>
      <w:proofErr w:type="gramEnd"/>
      <w:r w:rsidR="003B0384" w:rsidRPr="00402297">
        <w:rPr>
          <w:rFonts w:ascii="Times New Roman" w:hAnsi="Times New Roman" w:cs="Times New Roman"/>
          <w:sz w:val="16"/>
          <w:szCs w:val="16"/>
        </w:rPr>
        <w:t xml:space="preserve"> заявок и документов, а также ознакомление со всеми материалами о предмете аукциона осуществляется у организатора аукциона по адресу: г. Славянск-на-Кубани, ул. </w:t>
      </w:r>
      <w:proofErr w:type="spellStart"/>
      <w:r w:rsidR="003B0384" w:rsidRPr="00402297">
        <w:rPr>
          <w:rFonts w:ascii="Times New Roman" w:hAnsi="Times New Roman" w:cs="Times New Roman"/>
          <w:sz w:val="16"/>
          <w:szCs w:val="16"/>
        </w:rPr>
        <w:t>Ковтюха</w:t>
      </w:r>
      <w:proofErr w:type="spellEnd"/>
      <w:r w:rsidR="003B0384" w:rsidRPr="00402297">
        <w:rPr>
          <w:rFonts w:ascii="Times New Roman" w:hAnsi="Times New Roman" w:cs="Times New Roman"/>
          <w:sz w:val="16"/>
          <w:szCs w:val="16"/>
        </w:rPr>
        <w:t xml:space="preserve">, 29, </w:t>
      </w:r>
      <w:proofErr w:type="spellStart"/>
      <w:r w:rsidR="003B0384" w:rsidRPr="00402297">
        <w:rPr>
          <w:rFonts w:ascii="Times New Roman" w:hAnsi="Times New Roman" w:cs="Times New Roman"/>
          <w:sz w:val="16"/>
          <w:szCs w:val="16"/>
        </w:rPr>
        <w:t>каб</w:t>
      </w:r>
      <w:proofErr w:type="spellEnd"/>
      <w:r w:rsidR="003B0384" w:rsidRPr="00402297">
        <w:rPr>
          <w:rFonts w:ascii="Times New Roman" w:hAnsi="Times New Roman" w:cs="Times New Roman"/>
          <w:sz w:val="16"/>
          <w:szCs w:val="16"/>
        </w:rPr>
        <w:t xml:space="preserve">. 3, с </w:t>
      </w:r>
      <w:r w:rsidR="00493AD3" w:rsidRPr="00402297">
        <w:rPr>
          <w:rFonts w:ascii="Times New Roman" w:hAnsi="Times New Roman" w:cs="Times New Roman"/>
          <w:sz w:val="16"/>
          <w:szCs w:val="16"/>
        </w:rPr>
        <w:t>10.09.</w:t>
      </w:r>
      <w:r w:rsidR="003B0384" w:rsidRPr="00402297">
        <w:rPr>
          <w:rFonts w:ascii="Times New Roman" w:hAnsi="Times New Roman" w:cs="Times New Roman"/>
          <w:sz w:val="16"/>
          <w:szCs w:val="16"/>
        </w:rPr>
        <w:t xml:space="preserve">2018г. по </w:t>
      </w:r>
      <w:r w:rsidR="00493AD3" w:rsidRPr="00402297">
        <w:rPr>
          <w:rFonts w:ascii="Times New Roman" w:hAnsi="Times New Roman" w:cs="Times New Roman"/>
          <w:sz w:val="16"/>
          <w:szCs w:val="16"/>
        </w:rPr>
        <w:t>08.10.</w:t>
      </w:r>
      <w:r w:rsidR="003B0384" w:rsidRPr="00402297">
        <w:rPr>
          <w:rFonts w:ascii="Times New Roman" w:hAnsi="Times New Roman" w:cs="Times New Roman"/>
          <w:sz w:val="16"/>
          <w:szCs w:val="16"/>
        </w:rPr>
        <w:t>2018г. (включительно) с 09.00 до 12.00 в рабочие дни, контактный телефон: 8 (86146) 4-46-60</w:t>
      </w:r>
      <w:bookmarkEnd w:id="0"/>
      <w:r w:rsidR="003B0384" w:rsidRPr="00402297">
        <w:rPr>
          <w:rFonts w:ascii="Times New Roman" w:hAnsi="Times New Roman" w:cs="Times New Roman"/>
          <w:sz w:val="16"/>
          <w:szCs w:val="16"/>
        </w:rPr>
        <w:t>. Для участия в аукционе заявители представляют следующие документы: 1) заявку на участие в аукционе по установленной форме (форма заявки размещена на официальных сайтах: в сети «Интернет» для размещения информации о проведении торгов, определенном Правительством РФ (</w:t>
      </w:r>
      <w:r w:rsidR="003B0384" w:rsidRPr="00402297">
        <w:rPr>
          <w:rFonts w:ascii="Times New Roman" w:hAnsi="Times New Roman" w:cs="Times New Roman"/>
          <w:sz w:val="16"/>
          <w:szCs w:val="16"/>
          <w:lang w:val="en-US"/>
        </w:rPr>
        <w:t>www</w:t>
      </w:r>
      <w:r w:rsidR="003B0384" w:rsidRPr="00402297">
        <w:rPr>
          <w:rFonts w:ascii="Times New Roman" w:hAnsi="Times New Roman" w:cs="Times New Roman"/>
          <w:sz w:val="16"/>
          <w:szCs w:val="16"/>
        </w:rPr>
        <w:t>.</w:t>
      </w:r>
      <w:proofErr w:type="spellStart"/>
      <w:r w:rsidR="003B0384" w:rsidRPr="00402297">
        <w:rPr>
          <w:rFonts w:ascii="Times New Roman" w:hAnsi="Times New Roman" w:cs="Times New Roman"/>
          <w:sz w:val="16"/>
          <w:szCs w:val="16"/>
          <w:lang w:val="en-US"/>
        </w:rPr>
        <w:t>torgi</w:t>
      </w:r>
      <w:proofErr w:type="spellEnd"/>
      <w:r w:rsidR="003B0384" w:rsidRPr="00402297">
        <w:rPr>
          <w:rFonts w:ascii="Times New Roman" w:hAnsi="Times New Roman" w:cs="Times New Roman"/>
          <w:sz w:val="16"/>
          <w:szCs w:val="16"/>
        </w:rPr>
        <w:t>.</w:t>
      </w:r>
      <w:r w:rsidR="003B0384" w:rsidRPr="00402297">
        <w:rPr>
          <w:rFonts w:ascii="Times New Roman" w:hAnsi="Times New Roman" w:cs="Times New Roman"/>
          <w:sz w:val="16"/>
          <w:szCs w:val="16"/>
          <w:lang w:val="en-US"/>
        </w:rPr>
        <w:t>gov</w:t>
      </w:r>
      <w:r w:rsidR="003B0384" w:rsidRPr="00402297">
        <w:rPr>
          <w:rFonts w:ascii="Times New Roman" w:hAnsi="Times New Roman" w:cs="Times New Roman"/>
          <w:sz w:val="16"/>
          <w:szCs w:val="16"/>
        </w:rPr>
        <w:t>.</w:t>
      </w:r>
      <w:proofErr w:type="spellStart"/>
      <w:r w:rsidR="003B0384" w:rsidRPr="00402297">
        <w:rPr>
          <w:rFonts w:ascii="Times New Roman" w:hAnsi="Times New Roman" w:cs="Times New Roman"/>
          <w:sz w:val="16"/>
          <w:szCs w:val="16"/>
          <w:lang w:val="en-US"/>
        </w:rPr>
        <w:t>ru</w:t>
      </w:r>
      <w:proofErr w:type="spellEnd"/>
      <w:r w:rsidR="003B0384" w:rsidRPr="00402297">
        <w:rPr>
          <w:rFonts w:ascii="Times New Roman" w:hAnsi="Times New Roman" w:cs="Times New Roman"/>
          <w:sz w:val="16"/>
          <w:szCs w:val="16"/>
        </w:rPr>
        <w:t>), уполномоченного органа и МУП «АТР»)  с указанием банковских реквизитов счета для возврата задатка; 2) копии документов, удостоверяющих личность заявителя (для физических лиц);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 Порядок внесения задатка</w:t>
      </w:r>
      <w:bookmarkStart w:id="1" w:name="_Hlk522267150"/>
      <w:r w:rsidR="003B0384" w:rsidRPr="00402297">
        <w:rPr>
          <w:rFonts w:ascii="Times New Roman" w:hAnsi="Times New Roman" w:cs="Times New Roman"/>
          <w:sz w:val="16"/>
          <w:szCs w:val="16"/>
        </w:rPr>
        <w:t xml:space="preserve">: </w:t>
      </w:r>
      <w:bookmarkStart w:id="2" w:name="_Hlk489856395"/>
      <w:r w:rsidR="003B0384" w:rsidRPr="00402297">
        <w:rPr>
          <w:rFonts w:ascii="Times New Roman" w:hAnsi="Times New Roman" w:cs="Times New Roman"/>
          <w:sz w:val="16"/>
          <w:szCs w:val="16"/>
        </w:rPr>
        <w:t xml:space="preserve">задаток вносится заявителем единовременным платежом в полном объеме с указанием даты проведения аукциона и номера лота </w:t>
      </w:r>
      <w:bookmarkEnd w:id="1"/>
      <w:r w:rsidR="003B0384" w:rsidRPr="00402297">
        <w:rPr>
          <w:rFonts w:ascii="Times New Roman" w:hAnsi="Times New Roman" w:cs="Times New Roman"/>
          <w:sz w:val="16"/>
          <w:szCs w:val="16"/>
        </w:rPr>
        <w:t>по следующим банковским реквизитам: Муниципальное унитарное предприятие муниципального образования Славянский район «Агентство территориального развития», ИНН 2370000023, КПП 237001001, р/</w:t>
      </w:r>
      <w:proofErr w:type="spellStart"/>
      <w:r w:rsidR="003B0384" w:rsidRPr="00402297">
        <w:rPr>
          <w:rFonts w:ascii="Times New Roman" w:hAnsi="Times New Roman" w:cs="Times New Roman"/>
          <w:sz w:val="16"/>
          <w:szCs w:val="16"/>
        </w:rPr>
        <w:t>сч</w:t>
      </w:r>
      <w:proofErr w:type="spellEnd"/>
      <w:r w:rsidR="003B0384" w:rsidRPr="00402297">
        <w:rPr>
          <w:rFonts w:ascii="Times New Roman" w:hAnsi="Times New Roman" w:cs="Times New Roman"/>
          <w:sz w:val="16"/>
          <w:szCs w:val="16"/>
        </w:rPr>
        <w:t xml:space="preserve"> 40702810200100000225 в ОАО «</w:t>
      </w:r>
      <w:proofErr w:type="spellStart"/>
      <w:r w:rsidR="003B0384" w:rsidRPr="00402297">
        <w:rPr>
          <w:rFonts w:ascii="Times New Roman" w:hAnsi="Times New Roman" w:cs="Times New Roman"/>
          <w:sz w:val="16"/>
          <w:szCs w:val="16"/>
        </w:rPr>
        <w:t>Крайинвестбанк</w:t>
      </w:r>
      <w:proofErr w:type="spellEnd"/>
      <w:r w:rsidR="003B0384" w:rsidRPr="00402297">
        <w:rPr>
          <w:rFonts w:ascii="Times New Roman" w:hAnsi="Times New Roman" w:cs="Times New Roman"/>
          <w:sz w:val="16"/>
          <w:szCs w:val="16"/>
        </w:rPr>
        <w:t xml:space="preserve">» г. Краснодар, </w:t>
      </w:r>
      <w:proofErr w:type="spellStart"/>
      <w:r w:rsidR="003B0384" w:rsidRPr="00402297">
        <w:rPr>
          <w:rFonts w:ascii="Times New Roman" w:hAnsi="Times New Roman" w:cs="Times New Roman"/>
          <w:sz w:val="16"/>
          <w:szCs w:val="16"/>
        </w:rPr>
        <w:t>кор</w:t>
      </w:r>
      <w:proofErr w:type="spellEnd"/>
      <w:r w:rsidR="003B0384" w:rsidRPr="00402297">
        <w:rPr>
          <w:rFonts w:ascii="Times New Roman" w:hAnsi="Times New Roman" w:cs="Times New Roman"/>
          <w:sz w:val="16"/>
          <w:szCs w:val="16"/>
        </w:rPr>
        <w:t xml:space="preserve">. </w:t>
      </w:r>
      <w:proofErr w:type="spellStart"/>
      <w:r w:rsidR="003B0384" w:rsidRPr="00402297">
        <w:rPr>
          <w:rFonts w:ascii="Times New Roman" w:hAnsi="Times New Roman" w:cs="Times New Roman"/>
          <w:sz w:val="16"/>
          <w:szCs w:val="16"/>
        </w:rPr>
        <w:t>сч</w:t>
      </w:r>
      <w:proofErr w:type="spellEnd"/>
      <w:r w:rsidR="003B0384" w:rsidRPr="00402297">
        <w:rPr>
          <w:rFonts w:ascii="Times New Roman" w:hAnsi="Times New Roman" w:cs="Times New Roman"/>
          <w:sz w:val="16"/>
          <w:szCs w:val="16"/>
        </w:rPr>
        <w:t xml:space="preserve">. № 30101810500000000516, БИК № 040349516, ОГРН 1112370000027. </w:t>
      </w:r>
      <w:bookmarkStart w:id="3" w:name="_Hlk522267161"/>
      <w:r w:rsidR="003B0384" w:rsidRPr="00402297">
        <w:rPr>
          <w:rFonts w:ascii="Times New Roman" w:hAnsi="Times New Roman" w:cs="Times New Roman"/>
          <w:sz w:val="16"/>
          <w:szCs w:val="16"/>
        </w:rPr>
        <w:t xml:space="preserve">Задаток должен поступить на счет организатора аукциона не позднее </w:t>
      </w:r>
      <w:r w:rsidR="00493AD3" w:rsidRPr="00402297">
        <w:rPr>
          <w:rFonts w:ascii="Times New Roman" w:hAnsi="Times New Roman" w:cs="Times New Roman"/>
          <w:sz w:val="16"/>
          <w:szCs w:val="16"/>
        </w:rPr>
        <w:t>09.10.</w:t>
      </w:r>
      <w:r w:rsidR="003B0384" w:rsidRPr="00402297">
        <w:rPr>
          <w:rFonts w:ascii="Times New Roman" w:hAnsi="Times New Roman" w:cs="Times New Roman"/>
          <w:sz w:val="16"/>
          <w:szCs w:val="16"/>
        </w:rPr>
        <w:t>2018г. до 13</w:t>
      </w:r>
      <w:bookmarkEnd w:id="2"/>
      <w:r w:rsidR="003B0384" w:rsidRPr="00402297">
        <w:rPr>
          <w:rFonts w:ascii="Times New Roman" w:hAnsi="Times New Roman" w:cs="Times New Roman"/>
          <w:sz w:val="16"/>
          <w:szCs w:val="16"/>
        </w:rPr>
        <w:t>.</w:t>
      </w:r>
      <w:r w:rsidR="00D50BD9" w:rsidRPr="00402297">
        <w:rPr>
          <w:rFonts w:ascii="Times New Roman" w:hAnsi="Times New Roman" w:cs="Times New Roman"/>
          <w:sz w:val="16"/>
          <w:szCs w:val="16"/>
        </w:rPr>
        <w:t>0</w:t>
      </w:r>
      <w:r w:rsidR="003B0384" w:rsidRPr="00402297">
        <w:rPr>
          <w:rFonts w:ascii="Times New Roman" w:hAnsi="Times New Roman" w:cs="Times New Roman"/>
          <w:sz w:val="16"/>
          <w:szCs w:val="16"/>
        </w:rPr>
        <w:t xml:space="preserve">0. </w:t>
      </w:r>
      <w:proofErr w:type="gramStart"/>
      <w:r w:rsidR="003B0384" w:rsidRPr="00402297">
        <w:rPr>
          <w:rFonts w:ascii="Times New Roman" w:hAnsi="Times New Roman"/>
          <w:sz w:val="16"/>
          <w:szCs w:val="16"/>
        </w:rPr>
        <w:t>Внесение  задатка</w:t>
      </w:r>
      <w:proofErr w:type="gramEnd"/>
      <w:r w:rsidR="003B0384" w:rsidRPr="00402297">
        <w:rPr>
          <w:rFonts w:ascii="Times New Roman" w:hAnsi="Times New Roman"/>
          <w:sz w:val="16"/>
          <w:szCs w:val="16"/>
        </w:rPr>
        <w:t xml:space="preserve"> третьими лицами за участника, подавшего заявку для участия в аукционе, не допускается.</w:t>
      </w:r>
      <w:r w:rsidR="003B0384" w:rsidRPr="00402297">
        <w:rPr>
          <w:rFonts w:ascii="Times New Roman" w:hAnsi="Times New Roman" w:cs="Times New Roman"/>
          <w:sz w:val="16"/>
          <w:szCs w:val="16"/>
        </w:rPr>
        <w:t xml:space="preserve"> </w:t>
      </w:r>
      <w:bookmarkEnd w:id="3"/>
      <w:r w:rsidR="003B0384" w:rsidRPr="00402297">
        <w:rPr>
          <w:rFonts w:ascii="Times New Roman" w:hAnsi="Times New Roman" w:cs="Times New Roman"/>
          <w:sz w:val="16"/>
          <w:szCs w:val="16"/>
        </w:rPr>
        <w:t xml:space="preserve">Настоящее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организатора аукциона в его проведении, в течение трех дней со дня принятия данного решения; - заявителю, не допущенному к участию в аукционе, в течение трех дней со дня оформления протокола приема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Рассмотрение заявок и признание заявителей участниками аукциона состоится </w:t>
      </w:r>
      <w:r w:rsidR="00493AD3" w:rsidRPr="00402297">
        <w:rPr>
          <w:rFonts w:ascii="Times New Roman" w:hAnsi="Times New Roman" w:cs="Times New Roman"/>
          <w:sz w:val="16"/>
          <w:szCs w:val="16"/>
        </w:rPr>
        <w:t>09.10.</w:t>
      </w:r>
      <w:r w:rsidR="003B0384" w:rsidRPr="00402297">
        <w:rPr>
          <w:rFonts w:ascii="Times New Roman" w:hAnsi="Times New Roman" w:cs="Times New Roman"/>
          <w:sz w:val="16"/>
          <w:szCs w:val="16"/>
        </w:rPr>
        <w:t>2018 г. в 13.</w:t>
      </w:r>
      <w:r w:rsidR="00493AD3" w:rsidRPr="00402297">
        <w:rPr>
          <w:rFonts w:ascii="Times New Roman" w:hAnsi="Times New Roman" w:cs="Times New Roman"/>
          <w:sz w:val="16"/>
          <w:szCs w:val="16"/>
        </w:rPr>
        <w:t>3</w:t>
      </w:r>
      <w:r w:rsidR="003B0384" w:rsidRPr="00402297">
        <w:rPr>
          <w:rFonts w:ascii="Times New Roman" w:hAnsi="Times New Roman" w:cs="Times New Roman"/>
          <w:sz w:val="16"/>
          <w:szCs w:val="16"/>
        </w:rPr>
        <w:t xml:space="preserve">0 час. по </w:t>
      </w:r>
      <w:proofErr w:type="gramStart"/>
      <w:r w:rsidR="003B0384" w:rsidRPr="00402297">
        <w:rPr>
          <w:rFonts w:ascii="Times New Roman" w:hAnsi="Times New Roman" w:cs="Times New Roman"/>
          <w:sz w:val="16"/>
          <w:szCs w:val="16"/>
        </w:rPr>
        <w:t xml:space="preserve">адресу: </w:t>
      </w:r>
      <w:r w:rsidR="00F214F8" w:rsidRPr="00402297">
        <w:rPr>
          <w:rFonts w:ascii="Times New Roman" w:hAnsi="Times New Roman" w:cs="Times New Roman"/>
          <w:sz w:val="16"/>
          <w:szCs w:val="16"/>
        </w:rPr>
        <w:t xml:space="preserve">  </w:t>
      </w:r>
      <w:proofErr w:type="gramEnd"/>
      <w:r w:rsidR="00F214F8" w:rsidRPr="00402297">
        <w:rPr>
          <w:rFonts w:ascii="Times New Roman" w:hAnsi="Times New Roman" w:cs="Times New Roman"/>
          <w:sz w:val="16"/>
          <w:szCs w:val="16"/>
        </w:rPr>
        <w:t xml:space="preserve">                                </w:t>
      </w:r>
      <w:r w:rsidR="003B0384" w:rsidRPr="00402297">
        <w:rPr>
          <w:rFonts w:ascii="Times New Roman" w:hAnsi="Times New Roman" w:cs="Times New Roman"/>
          <w:sz w:val="16"/>
          <w:szCs w:val="16"/>
        </w:rPr>
        <w:t xml:space="preserve">г. Славянск-на-Кубани, ул. </w:t>
      </w:r>
      <w:proofErr w:type="spellStart"/>
      <w:r w:rsidR="003B0384" w:rsidRPr="00402297">
        <w:rPr>
          <w:rFonts w:ascii="Times New Roman" w:hAnsi="Times New Roman" w:cs="Times New Roman"/>
          <w:sz w:val="16"/>
          <w:szCs w:val="16"/>
        </w:rPr>
        <w:t>Ковтюха</w:t>
      </w:r>
      <w:proofErr w:type="spellEnd"/>
      <w:r w:rsidR="003B0384" w:rsidRPr="00402297">
        <w:rPr>
          <w:rFonts w:ascii="Times New Roman" w:hAnsi="Times New Roman" w:cs="Times New Roman"/>
          <w:sz w:val="16"/>
          <w:szCs w:val="16"/>
        </w:rPr>
        <w:t xml:space="preserve">, 29, </w:t>
      </w:r>
      <w:proofErr w:type="spellStart"/>
      <w:r w:rsidR="003B0384" w:rsidRPr="00402297">
        <w:rPr>
          <w:rFonts w:ascii="Times New Roman" w:hAnsi="Times New Roman" w:cs="Times New Roman"/>
          <w:sz w:val="16"/>
          <w:szCs w:val="16"/>
        </w:rPr>
        <w:t>каб</w:t>
      </w:r>
      <w:proofErr w:type="spellEnd"/>
      <w:r w:rsidR="003B0384" w:rsidRPr="00402297">
        <w:rPr>
          <w:rFonts w:ascii="Times New Roman" w:hAnsi="Times New Roman" w:cs="Times New Roman"/>
          <w:sz w:val="16"/>
          <w:szCs w:val="16"/>
        </w:rPr>
        <w:t xml:space="preserve">. № 1. 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w:t>
      </w:r>
      <w:proofErr w:type="gramStart"/>
      <w:r w:rsidR="003B0384" w:rsidRPr="00402297">
        <w:rPr>
          <w:rFonts w:ascii="Times New Roman" w:hAnsi="Times New Roman" w:cs="Times New Roman"/>
          <w:sz w:val="16"/>
          <w:szCs w:val="16"/>
        </w:rPr>
        <w:t>аукциона;-</w:t>
      </w:r>
      <w:proofErr w:type="gramEnd"/>
      <w:r w:rsidR="003B0384" w:rsidRPr="00402297">
        <w:rPr>
          <w:rFonts w:ascii="Times New Roman" w:hAnsi="Times New Roman" w:cs="Times New Roman"/>
          <w:sz w:val="16"/>
          <w:szCs w:val="16"/>
        </w:rPr>
        <w:t xml:space="preserve"> при отсутствии участников аукциона, готовых заключить договор купли-продажи или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по завершении аукциона аукционист объявляет о завершении аукциона, называет сумму, сложившуюся в ходе аукциона и номер карточки победителя аукциона;- стоимость, предложенная победителем аукциона, заносится в протокол об итогах аукциона, составляемых в двух экземплярах;-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победителем аукциона признается участник аукциона, предложивший наибольшую цену за земельный участок. По результатам аукциона определяется ежегодный размер арендной платы.</w:t>
      </w:r>
    </w:p>
    <w:p w:rsidR="003B0384" w:rsidRPr="00402297" w:rsidRDefault="00493AD3" w:rsidP="00763CB5">
      <w:pPr>
        <w:spacing w:after="0" w:line="240" w:lineRule="auto"/>
        <w:jc w:val="both"/>
        <w:rPr>
          <w:rFonts w:ascii="Times New Roman" w:hAnsi="Times New Roman" w:cs="Times New Roman"/>
          <w:sz w:val="16"/>
          <w:szCs w:val="16"/>
        </w:rPr>
      </w:pPr>
      <w:r w:rsidRPr="00402297">
        <w:rPr>
          <w:rFonts w:ascii="Times New Roman" w:hAnsi="Times New Roman" w:cs="Times New Roman"/>
          <w:sz w:val="16"/>
          <w:szCs w:val="16"/>
        </w:rPr>
        <w:t>Д</w:t>
      </w:r>
      <w:r w:rsidR="003B0384" w:rsidRPr="00402297">
        <w:rPr>
          <w:rFonts w:ascii="Times New Roman" w:hAnsi="Times New Roman" w:cs="Times New Roman"/>
          <w:sz w:val="16"/>
          <w:szCs w:val="16"/>
        </w:rPr>
        <w:t>иректор МУП «</w:t>
      </w:r>
      <w:proofErr w:type="gramStart"/>
      <w:r w:rsidR="003B0384" w:rsidRPr="00402297">
        <w:rPr>
          <w:rFonts w:ascii="Times New Roman" w:hAnsi="Times New Roman" w:cs="Times New Roman"/>
          <w:sz w:val="16"/>
          <w:szCs w:val="16"/>
        </w:rPr>
        <w:t xml:space="preserve">АТР»   </w:t>
      </w:r>
      <w:proofErr w:type="gramEnd"/>
      <w:r w:rsidR="003B0384" w:rsidRPr="00402297">
        <w:rPr>
          <w:rFonts w:ascii="Times New Roman" w:hAnsi="Times New Roman" w:cs="Times New Roman"/>
          <w:sz w:val="16"/>
          <w:szCs w:val="16"/>
        </w:rPr>
        <w:t xml:space="preserve">                                                                  </w:t>
      </w:r>
      <w:r w:rsidRPr="00402297">
        <w:rPr>
          <w:rFonts w:ascii="Times New Roman" w:hAnsi="Times New Roman" w:cs="Times New Roman"/>
          <w:sz w:val="16"/>
          <w:szCs w:val="16"/>
        </w:rPr>
        <w:t xml:space="preserve">                        </w:t>
      </w:r>
      <w:r w:rsidR="00402297">
        <w:rPr>
          <w:rFonts w:ascii="Times New Roman" w:hAnsi="Times New Roman" w:cs="Times New Roman"/>
          <w:sz w:val="16"/>
          <w:szCs w:val="16"/>
        </w:rPr>
        <w:t xml:space="preserve">                                                                               </w:t>
      </w:r>
      <w:bookmarkStart w:id="4" w:name="_GoBack"/>
      <w:bookmarkEnd w:id="4"/>
      <w:r w:rsidR="003B0384" w:rsidRPr="00402297">
        <w:rPr>
          <w:rFonts w:ascii="Times New Roman" w:hAnsi="Times New Roman" w:cs="Times New Roman"/>
          <w:sz w:val="16"/>
          <w:szCs w:val="16"/>
        </w:rPr>
        <w:t xml:space="preserve"> </w:t>
      </w:r>
      <w:r w:rsidRPr="00402297">
        <w:rPr>
          <w:rFonts w:ascii="Times New Roman" w:hAnsi="Times New Roman" w:cs="Times New Roman"/>
          <w:sz w:val="16"/>
          <w:szCs w:val="16"/>
        </w:rPr>
        <w:t>О.В. Скорик</w:t>
      </w:r>
    </w:p>
    <w:p w:rsidR="003B0384" w:rsidRPr="00402297" w:rsidRDefault="003B0384" w:rsidP="00763CB5">
      <w:pPr>
        <w:spacing w:after="0" w:line="240" w:lineRule="auto"/>
        <w:jc w:val="both"/>
        <w:rPr>
          <w:rFonts w:ascii="Times New Roman" w:hAnsi="Times New Roman" w:cs="Times New Roman"/>
          <w:sz w:val="16"/>
          <w:szCs w:val="16"/>
        </w:rPr>
      </w:pPr>
    </w:p>
    <w:p w:rsidR="003B0384" w:rsidRPr="00402297" w:rsidRDefault="003B0384" w:rsidP="00763CB5">
      <w:pPr>
        <w:tabs>
          <w:tab w:val="left" w:pos="8789"/>
        </w:tabs>
        <w:spacing w:after="0" w:line="240" w:lineRule="auto"/>
        <w:jc w:val="both"/>
        <w:rPr>
          <w:rFonts w:ascii="Times New Roman" w:hAnsi="Times New Roman" w:cs="Times New Roman"/>
          <w:sz w:val="16"/>
          <w:szCs w:val="16"/>
        </w:rPr>
      </w:pPr>
    </w:p>
    <w:p w:rsidR="003B0384" w:rsidRPr="00402297" w:rsidRDefault="003B0384" w:rsidP="00763CB5">
      <w:pPr>
        <w:spacing w:after="0" w:line="240" w:lineRule="auto"/>
        <w:jc w:val="both"/>
        <w:rPr>
          <w:rFonts w:ascii="Times New Roman" w:hAnsi="Times New Roman" w:cs="Times New Roman"/>
          <w:sz w:val="16"/>
          <w:szCs w:val="16"/>
        </w:rPr>
      </w:pPr>
    </w:p>
    <w:p w:rsidR="003B0384" w:rsidRPr="00E377CE" w:rsidRDefault="003B0384" w:rsidP="00763CB5">
      <w:pPr>
        <w:spacing w:after="0" w:line="240" w:lineRule="auto"/>
        <w:jc w:val="both"/>
        <w:rPr>
          <w:sz w:val="24"/>
          <w:szCs w:val="24"/>
        </w:rPr>
      </w:pPr>
    </w:p>
    <w:sectPr w:rsidR="003B0384" w:rsidRPr="00E377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3C5"/>
    <w:rsid w:val="000A34B0"/>
    <w:rsid w:val="00153557"/>
    <w:rsid w:val="0022536D"/>
    <w:rsid w:val="00285731"/>
    <w:rsid w:val="003B0384"/>
    <w:rsid w:val="003F4F13"/>
    <w:rsid w:val="00402297"/>
    <w:rsid w:val="004571F6"/>
    <w:rsid w:val="00493AD3"/>
    <w:rsid w:val="004D627C"/>
    <w:rsid w:val="00520C31"/>
    <w:rsid w:val="00763CB5"/>
    <w:rsid w:val="00831C91"/>
    <w:rsid w:val="008F3B85"/>
    <w:rsid w:val="009752A6"/>
    <w:rsid w:val="00A34060"/>
    <w:rsid w:val="00A473B0"/>
    <w:rsid w:val="00C87473"/>
    <w:rsid w:val="00D50BD9"/>
    <w:rsid w:val="00DA23C5"/>
    <w:rsid w:val="00E2663F"/>
    <w:rsid w:val="00E377CE"/>
    <w:rsid w:val="00EA28FE"/>
    <w:rsid w:val="00F214F8"/>
    <w:rsid w:val="00F22161"/>
    <w:rsid w:val="00F31A01"/>
    <w:rsid w:val="00F76211"/>
    <w:rsid w:val="00FF4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C6B1D"/>
  <w15:chartTrackingRefBased/>
  <w15:docId w15:val="{D19D9F02-2C7C-425A-B978-A3D5930D3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23C5"/>
  </w:style>
  <w:style w:type="paragraph" w:styleId="3">
    <w:name w:val="heading 3"/>
    <w:basedOn w:val="a"/>
    <w:next w:val="a"/>
    <w:link w:val="30"/>
    <w:uiPriority w:val="9"/>
    <w:unhideWhenUsed/>
    <w:qFormat/>
    <w:rsid w:val="00DA23C5"/>
    <w:pPr>
      <w:keepNext/>
      <w:keepLines/>
      <w:spacing w:before="200" w:after="0" w:line="276" w:lineRule="auto"/>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23C5"/>
    <w:rPr>
      <w:rFonts w:asciiTheme="majorHAnsi" w:eastAsiaTheme="majorEastAsia" w:hAnsiTheme="majorHAnsi" w:cstheme="majorBidi"/>
      <w:b/>
      <w:bCs/>
      <w:color w:val="4472C4" w:themeColor="accent1"/>
    </w:rPr>
  </w:style>
  <w:style w:type="character" w:styleId="a3">
    <w:name w:val="Subtle Emphasis"/>
    <w:basedOn w:val="a0"/>
    <w:uiPriority w:val="19"/>
    <w:qFormat/>
    <w:rsid w:val="003B0384"/>
    <w:rPr>
      <w:i/>
      <w:iCs/>
      <w:color w:val="404040" w:themeColor="text1" w:themeTint="BF"/>
    </w:rPr>
  </w:style>
  <w:style w:type="character" w:styleId="a4">
    <w:name w:val="Hyperlink"/>
    <w:basedOn w:val="a0"/>
    <w:uiPriority w:val="99"/>
    <w:unhideWhenUsed/>
    <w:rsid w:val="003B0384"/>
    <w:rPr>
      <w:color w:val="0563C1" w:themeColor="hyperlink"/>
      <w:u w:val="single"/>
    </w:rPr>
  </w:style>
  <w:style w:type="paragraph" w:styleId="a5">
    <w:name w:val="Balloon Text"/>
    <w:basedOn w:val="a"/>
    <w:link w:val="a6"/>
    <w:uiPriority w:val="99"/>
    <w:semiHidden/>
    <w:unhideWhenUsed/>
    <w:rsid w:val="000A34B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A34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1228</Words>
  <Characters>7006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10</cp:revision>
  <cp:lastPrinted>2018-09-07T05:27:00Z</cp:lastPrinted>
  <dcterms:created xsi:type="dcterms:W3CDTF">2018-08-15T12:58:00Z</dcterms:created>
  <dcterms:modified xsi:type="dcterms:W3CDTF">2018-09-07T05:34:00Z</dcterms:modified>
</cp:coreProperties>
</file>