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5225">
        <w:rPr>
          <w:rFonts w:ascii="Times New Roman" w:hAnsi="Times New Roman" w:cs="Times New Roman"/>
          <w:b/>
          <w:bCs/>
          <w:sz w:val="24"/>
          <w:szCs w:val="24"/>
        </w:rPr>
        <w:t>.6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FF5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90FF5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290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FF5" w:rsidRPr="00290FF5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290FF5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290FF5">
        <w:rPr>
          <w:rFonts w:ascii="Times New Roman" w:hAnsi="Times New Roman" w:cs="Times New Roman"/>
          <w:sz w:val="24"/>
          <w:szCs w:val="24"/>
        </w:rPr>
        <w:t xml:space="preserve"> </w:t>
      </w:r>
      <w:r w:rsidRPr="00290FF5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CB5225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CB522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14B80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225" w:rsidRPr="00CB5225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Краснодарская (четная сторона) между ул. Красной и ул. </w:t>
      </w:r>
      <w:proofErr w:type="spellStart"/>
      <w:r w:rsidR="00CB5225" w:rsidRPr="00CB5225">
        <w:rPr>
          <w:rFonts w:ascii="Times New Roman" w:hAnsi="Times New Roman"/>
          <w:sz w:val="24"/>
          <w:szCs w:val="24"/>
        </w:rPr>
        <w:t>Ковтюха</w:t>
      </w:r>
      <w:proofErr w:type="spellEnd"/>
      <w:r w:rsidR="00CB5225" w:rsidRPr="00CB5225">
        <w:rPr>
          <w:rFonts w:ascii="Times New Roman" w:hAnsi="Times New Roman"/>
          <w:sz w:val="24"/>
          <w:szCs w:val="24"/>
        </w:rPr>
        <w:t>, магазин Тройка. Тип рекламной конструкции – рекламный пилон, размером: 1,5 х 3,0 м. Начальная цена за право установки и эксплуатации рекламной конструкции составляет 17 798 руб. без учета НДС в год. Размер задатка – 16 018 руб. «Шаг» аукциона – 890 руб. Срок действия договора на установку и эксплуатацию рекламной конструкции: 5 лет</w:t>
      </w:r>
      <w:r w:rsidR="007643DA" w:rsidRPr="00CB52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CB5225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FF5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290FF5">
        <w:rPr>
          <w:rFonts w:ascii="Times New Roman" w:hAnsi="Times New Roman" w:cs="Times New Roman"/>
          <w:sz w:val="24"/>
          <w:szCs w:val="24"/>
        </w:rPr>
        <w:t>председатель</w:t>
      </w:r>
      <w:r w:rsidRPr="00290FF5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290FF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90FF5" w:rsidRPr="00290FF5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97376">
        <w:rPr>
          <w:rFonts w:ascii="Times New Roman" w:hAnsi="Times New Roman" w:cs="Times New Roman"/>
          <w:sz w:val="24"/>
          <w:szCs w:val="24"/>
        </w:rPr>
        <w:t>6</w:t>
      </w:r>
      <w:r w:rsidR="00963F7D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</w:t>
      </w:r>
      <w:r w:rsidR="00997376">
        <w:rPr>
          <w:rFonts w:ascii="Times New Roman" w:hAnsi="Times New Roman" w:cs="Times New Roman"/>
          <w:sz w:val="24"/>
          <w:szCs w:val="24"/>
        </w:rPr>
        <w:t>о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CC5001" w:rsidRPr="00CC5001" w:rsidRDefault="00CC5001" w:rsidP="00CC5001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CC5001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CC5001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CC5001">
        <w:rPr>
          <w:rFonts w:ascii="Times New Roman" w:hAnsi="Times New Roman"/>
          <w:sz w:val="24"/>
          <w:szCs w:val="24"/>
        </w:rPr>
        <w:t>д.197,офис</w:t>
      </w:r>
      <w:proofErr w:type="gramEnd"/>
      <w:r w:rsidRPr="00CC5001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CC5001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CC5001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CC5001" w:rsidRDefault="00CC5001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76" w:rsidRPr="00997376" w:rsidRDefault="00997376" w:rsidP="00997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для участия в аукционе подана единственная заявка, </w:t>
      </w:r>
      <w:r w:rsidRPr="00997376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97376" w:rsidRPr="00997376" w:rsidRDefault="00997376" w:rsidP="0099737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6 несостоявшимся на основании раздела 5, п.5.5, п.п.1 Положения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находящихся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</w:t>
      </w:r>
      <w:r w:rsidRPr="00997376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на территории муниципального образования Славянский район, утвержденного решением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двадцать пятой сессии Совета </w:t>
      </w:r>
      <w:r w:rsidRPr="0099737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Славянский район </w:t>
      </w:r>
      <w:r w:rsidRPr="00997376">
        <w:rPr>
          <w:rFonts w:ascii="Times New Roman" w:hAnsi="Times New Roman" w:cs="Times New Roman"/>
          <w:spacing w:val="-6"/>
          <w:sz w:val="24"/>
          <w:szCs w:val="24"/>
        </w:rPr>
        <w:t>от 28.03.2012 № 5 (далее – Положение).</w:t>
      </w:r>
    </w:p>
    <w:p w:rsidR="00997376" w:rsidRPr="00997376" w:rsidRDefault="00997376" w:rsidP="00290F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2. Признать единственным участн</w:t>
      </w:r>
      <w:bookmarkStart w:id="0" w:name="_GoBack"/>
      <w:bookmarkEnd w:id="0"/>
      <w:r w:rsidRPr="00997376">
        <w:rPr>
          <w:rFonts w:ascii="Times New Roman" w:hAnsi="Times New Roman" w:cs="Times New Roman"/>
          <w:sz w:val="24"/>
          <w:szCs w:val="24"/>
        </w:rPr>
        <w:t xml:space="preserve">иком аукциона Общество с ограниченной ответственностью «Солнечный Дом», в лице директора </w:t>
      </w:r>
      <w:proofErr w:type="spellStart"/>
      <w:r w:rsidRPr="00997376">
        <w:rPr>
          <w:rFonts w:ascii="Times New Roman" w:hAnsi="Times New Roman" w:cs="Times New Roman"/>
          <w:sz w:val="24"/>
          <w:szCs w:val="24"/>
        </w:rPr>
        <w:t>Кобзаревой</w:t>
      </w:r>
      <w:proofErr w:type="spellEnd"/>
      <w:r w:rsidRPr="00997376">
        <w:rPr>
          <w:rFonts w:ascii="Times New Roman" w:hAnsi="Times New Roman" w:cs="Times New Roman"/>
          <w:sz w:val="24"/>
          <w:szCs w:val="24"/>
        </w:rPr>
        <w:t xml:space="preserve"> Марины Михайловны, действующей на основании Устава и заключить договор </w:t>
      </w:r>
      <w:r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97376">
        <w:rPr>
          <w:rFonts w:ascii="Times New Roman" w:hAnsi="Times New Roman" w:cs="Times New Roman"/>
          <w:sz w:val="24"/>
          <w:szCs w:val="24"/>
        </w:rPr>
        <w:t>с единственным участником торгов (в виде аукциона) на основании раздела 5. п.5.6 Положения.</w:t>
      </w:r>
    </w:p>
    <w:p w:rsidR="008B5709" w:rsidRPr="00997376" w:rsidRDefault="00997376" w:rsidP="009973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3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bookmarkStart w:id="1" w:name="_Hlk526240995"/>
      <w:r w:rsidR="008B5709"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с </w:t>
      </w:r>
      <w:bookmarkEnd w:id="1"/>
      <w:r w:rsidRPr="00997376">
        <w:rPr>
          <w:rFonts w:ascii="Times New Roman" w:hAnsi="Times New Roman" w:cs="Times New Roman"/>
          <w:sz w:val="24"/>
          <w:szCs w:val="24"/>
        </w:rPr>
        <w:t>единственным участников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аукциона). </w:t>
      </w:r>
    </w:p>
    <w:p w:rsidR="008B5709" w:rsidRPr="00914B80" w:rsidRDefault="00997376" w:rsidP="00997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4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</w:t>
      </w:r>
      <w:r w:rsidRPr="00997376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6D066B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97376">
        <w:rPr>
          <w:rFonts w:ascii="Times New Roman" w:hAnsi="Times New Roman" w:cs="Times New Roman"/>
          <w:sz w:val="24"/>
          <w:szCs w:val="24"/>
        </w:rPr>
        <w:t>отношениям  администра</w:t>
      </w:r>
      <w:r w:rsidR="006D066B" w:rsidRPr="00914B8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</w:t>
      </w:r>
    </w:p>
    <w:p w:rsidR="009A037B" w:rsidRPr="00914B80" w:rsidRDefault="009A037B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FF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90F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90FF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290FF5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290FF5">
        <w:rPr>
          <w:rFonts w:ascii="Times New Roman" w:hAnsi="Times New Roman" w:cs="Times New Roman"/>
          <w:sz w:val="24"/>
          <w:szCs w:val="24"/>
        </w:rPr>
        <w:t xml:space="preserve">  </w:t>
      </w:r>
      <w:r w:rsidR="00290FF5" w:rsidRPr="00290FF5">
        <w:rPr>
          <w:rFonts w:ascii="Times New Roman" w:hAnsi="Times New Roman" w:cs="Times New Roman"/>
          <w:sz w:val="24"/>
          <w:szCs w:val="24"/>
        </w:rPr>
        <w:t>О.В. Скорик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997376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 xml:space="preserve">торгов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proofErr w:type="gramStart"/>
      <w:r w:rsidR="00997376">
        <w:rPr>
          <w:rFonts w:ascii="Times New Roman" w:hAnsi="Times New Roman" w:cs="Times New Roman"/>
          <w:sz w:val="24"/>
          <w:szCs w:val="24"/>
        </w:rPr>
        <w:t>6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74483" w:rsidRPr="00914B80">
        <w:rPr>
          <w:rFonts w:ascii="Times New Roman" w:hAnsi="Times New Roman" w:cs="Times New Roman"/>
          <w:sz w:val="24"/>
          <w:szCs w:val="24"/>
        </w:rPr>
        <w:t>____________     _________________________________</w:t>
      </w:r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E414F4"/>
    <w:multiLevelType w:val="hybridMultilevel"/>
    <w:tmpl w:val="EAE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90FF5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97376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B5225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2E8A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3</cp:revision>
  <cp:lastPrinted>2018-06-13T13:52:00Z</cp:lastPrinted>
  <dcterms:created xsi:type="dcterms:W3CDTF">2018-10-02T07:59:00Z</dcterms:created>
  <dcterms:modified xsi:type="dcterms:W3CDTF">2018-10-04T06:27:00Z</dcterms:modified>
</cp:coreProperties>
</file>