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A25FEE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A25FEE" w:rsidRPr="0052723C" w:rsidRDefault="00A25FEE" w:rsidP="00A25FEE">
      <w:pPr>
        <w:pStyle w:val="2"/>
        <w:tabs>
          <w:tab w:val="left" w:pos="720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5D5252">
        <w:rPr>
          <w:rFonts w:ascii="Times New Roman" w:hAnsi="Times New Roman"/>
          <w:color w:val="000000" w:themeColor="text1"/>
          <w:sz w:val="22"/>
          <w:szCs w:val="22"/>
        </w:rPr>
        <w:t>5 февраля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2013 </w:t>
      </w:r>
      <w:r>
        <w:rPr>
          <w:rFonts w:ascii="Times New Roman" w:hAnsi="Times New Roman"/>
          <w:sz w:val="22"/>
          <w:szCs w:val="22"/>
        </w:rPr>
        <w:t>г. по продаже находящихся в ведении муниципального образования Славянский район земельных участков.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Pr="00EA6569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556 от 16.01.2012 г. сообщает о проведении 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5 февраля 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Pr="002702B1">
        <w:rPr>
          <w:rFonts w:ascii="Times New Roman" w:hAnsi="Times New Roman" w:cs="Times New Roman"/>
          <w:szCs w:val="28"/>
        </w:rPr>
        <w:t xml:space="preserve"> </w:t>
      </w:r>
      <w:r w:rsidRPr="00EA6569">
        <w:rPr>
          <w:rFonts w:ascii="Times New Roman" w:hAnsi="Times New Roman" w:cs="Times New Roman"/>
          <w:color w:val="000000" w:themeColor="text1"/>
          <w:szCs w:val="28"/>
        </w:rPr>
        <w:t>земельных участков.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25FE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23:27:0209002:10016,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Черноерковское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</w:rPr>
        <w:t>Черноерковская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ул. Октябрьская, участок № 10, общей площадью 1548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100 620 рублей. Размер задатка – 20 124 рубля. «Шаг» аукциона – 5 031 рубль.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A25FE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  <w:r>
        <w:rPr>
          <w:rFonts w:ascii="Times New Roman" w:hAnsi="Times New Roman" w:cs="Times New Roman"/>
          <w:b/>
          <w:bCs/>
        </w:rPr>
        <w:t>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23:27:0209002:10077,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Черноерковское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</w:rPr>
        <w:t>Черноерковская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ул. Октябрьская, участок № 14, общей площадью 2090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135 850 рублей. Размер задатка – 27 170 рублей. «Шаг» аукциона – 6 793 рубля.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A25FE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3: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23:48:0102012:1124, расположенный по адресу: Краснодарский край, Славянский район, г. Славянск-на-Кубани, ул. </w:t>
      </w:r>
      <w:proofErr w:type="spellStart"/>
      <w:r>
        <w:rPr>
          <w:rFonts w:ascii="Times New Roman" w:hAnsi="Times New Roman" w:cs="Times New Roman"/>
          <w:color w:val="000000"/>
        </w:rPr>
        <w:t>Отдельская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257/20, общей площадью                    972 кв. м., категория земель: земли населенных пунктов, разрешенное использование земельного участка: для индивидуального жилищного строительства.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373 248 рублей. Размер задатка – 74 650 рублей. «Шаг» аукциона – 18 662 рубля.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A25FE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4: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23:27:0704026:10043, расположенный по адресу: Краснодарский край, Славянский район, с/п Петровское, ст. Петровская, ул. Карла Маркса, 18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/1, общей  площадью </w:t>
      </w:r>
      <w:r>
        <w:rPr>
          <w:rFonts w:ascii="Times New Roman" w:eastAsia="A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>кв. м, категория земель: земли населенных пунктов, разрешенное использование земельного участка:</w:t>
      </w:r>
      <w:r w:rsidRPr="00745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размещения гаража. Начальная цена земельного участка составляет 24 510 рублей. Размер задатка – </w:t>
      </w:r>
      <w:r>
        <w:rPr>
          <w:rFonts w:ascii="Times New Roman" w:eastAsia="A" w:hAnsi="Times New Roman" w:cs="Times New Roman"/>
        </w:rPr>
        <w:t xml:space="preserve">4 902 </w:t>
      </w:r>
      <w:r>
        <w:rPr>
          <w:rFonts w:ascii="Times New Roman" w:hAnsi="Times New Roman" w:cs="Times New Roman"/>
        </w:rPr>
        <w:t>рубля. «Шаг» аукциона – 1 226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25FEE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район: № 2170 от 23.10.2012 г. (лот № 1),</w:t>
      </w:r>
      <w:r w:rsidRPr="005E56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 2169 от 23.10.2012 г. (лот № 2), № 2630 от 11.12.2012 г. (лот № 3), № 2115 от 17.10.2012 г. (лот № 4).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Pr="005D5252">
        <w:rPr>
          <w:rFonts w:ascii="Times New Roman" w:hAnsi="Times New Roman" w:cs="Times New Roman"/>
          <w:b/>
          <w:color w:val="000000" w:themeColor="text1"/>
        </w:rPr>
        <w:t>31 января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>
        <w:rPr>
          <w:rFonts w:ascii="Times New Roman" w:hAnsi="Times New Roman" w:cs="Times New Roman"/>
        </w:rPr>
        <w:t xml:space="preserve"> (включительно) с</w:t>
      </w:r>
      <w:proofErr w:type="gramEnd"/>
      <w:r>
        <w:rPr>
          <w:rFonts w:ascii="Times New Roman" w:hAnsi="Times New Roman" w:cs="Times New Roman"/>
        </w:rPr>
        <w:t xml:space="preserve"> 10.00 до 12.00 и с 13.00 до 17.00 в рабочие дни. Осмотр земельных участков на месте осуществляется ежедневно до </w:t>
      </w:r>
      <w:r w:rsidRPr="005D5252">
        <w:rPr>
          <w:rFonts w:ascii="Times New Roman" w:hAnsi="Times New Roman" w:cs="Times New Roman"/>
          <w:b/>
          <w:color w:val="000000" w:themeColor="text1"/>
        </w:rPr>
        <w:t>31.01.2013г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5D525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 телефон:                 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E628A1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состоится 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1 февраля 2013 года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в 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11</w:t>
      </w:r>
      <w:r>
        <w:rPr>
          <w:rFonts w:ascii="Times New Roman" w:hAnsi="Times New Roman" w:cs="Times New Roman"/>
          <w:b/>
          <w:bCs/>
          <w:color w:val="000000" w:themeColor="text1"/>
        </w:rPr>
        <w:t>.00 час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E628A1">
        <w:rPr>
          <w:rFonts w:ascii="Times New Roman" w:hAnsi="Times New Roman" w:cs="Times New Roman"/>
          <w:color w:val="000000" w:themeColor="text1"/>
        </w:rPr>
        <w:t xml:space="preserve">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 xml:space="preserve">по продаже находящихся в ведении муниципального образования Славянский район земельных участков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по лоту № 4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Pr="005D5252">
        <w:rPr>
          <w:rFonts w:ascii="Times New Roman" w:hAnsi="Times New Roman" w:cs="Times New Roman"/>
          <w:b/>
          <w:bCs/>
          <w:color w:val="000000" w:themeColor="text1"/>
        </w:rPr>
        <w:t>31 января 2013 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Срок заключения договора купли-продажи: 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лотам №№ 1, 2, 3, 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лоту № 4, договор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вносится в течение 5 дней после заключения договора купли-продажи земельного участка.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rPr>
          <w:rFonts w:ascii="Times New Roman" w:hAnsi="Times New Roman" w:cs="Times New Roman"/>
        </w:rPr>
      </w:pPr>
    </w:p>
    <w:p w:rsidR="00A25FEE" w:rsidRDefault="00A25FEE" w:rsidP="00A25FEE"/>
    <w:p w:rsidR="0088508A" w:rsidRDefault="00A25FEE">
      <w:bookmarkStart w:id="0" w:name="_GoBack"/>
      <w:bookmarkEnd w:id="0"/>
    </w:p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244DB0"/>
    <w:rsid w:val="003C4224"/>
    <w:rsid w:val="00A25FEE"/>
    <w:rsid w:val="00B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7526</Characters>
  <Application>Microsoft Office Word</Application>
  <DocSecurity>0</DocSecurity>
  <Lines>62</Lines>
  <Paragraphs>17</Paragraphs>
  <ScaleCrop>false</ScaleCrop>
  <Company>Krokoz™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2</cp:revision>
  <dcterms:created xsi:type="dcterms:W3CDTF">2012-12-26T09:28:00Z</dcterms:created>
  <dcterms:modified xsi:type="dcterms:W3CDTF">2012-12-26T09:28:00Z</dcterms:modified>
</cp:coreProperties>
</file>