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1813C4" w:rsidRDefault="00A25FEE" w:rsidP="00B14078">
      <w:pPr>
        <w:pStyle w:val="2"/>
        <w:rPr>
          <w:rFonts w:ascii="Times New Roman" w:hAnsi="Times New Roman"/>
          <w:sz w:val="14"/>
          <w:szCs w:val="14"/>
        </w:rPr>
      </w:pPr>
      <w:r w:rsidRPr="001813C4">
        <w:rPr>
          <w:rFonts w:ascii="Times New Roman" w:hAnsi="Times New Roman"/>
          <w:sz w:val="14"/>
          <w:szCs w:val="14"/>
        </w:rPr>
        <w:t>ИЗВЕЩЕНИЕ О ПРОВЕДЕНИИ ТОРГОВ (В ВИДЕ АУКЦИОНА)</w:t>
      </w:r>
    </w:p>
    <w:p w:rsidR="00A03AC2" w:rsidRPr="001813C4" w:rsidRDefault="00A03AC2" w:rsidP="00A03AC2">
      <w:pPr>
        <w:pStyle w:val="2"/>
        <w:tabs>
          <w:tab w:val="left" w:pos="720"/>
        </w:tabs>
        <w:jc w:val="both"/>
        <w:rPr>
          <w:rFonts w:ascii="Times New Roman" w:hAnsi="Times New Roman"/>
          <w:sz w:val="14"/>
          <w:szCs w:val="14"/>
        </w:rPr>
      </w:pPr>
      <w:r w:rsidRPr="001813C4">
        <w:rPr>
          <w:rFonts w:ascii="Times New Roman" w:hAnsi="Times New Roman"/>
          <w:color w:val="000000" w:themeColor="text1"/>
          <w:sz w:val="14"/>
          <w:szCs w:val="14"/>
        </w:rPr>
        <w:t>1</w:t>
      </w:r>
      <w:r w:rsidR="00F605BA" w:rsidRPr="001813C4">
        <w:rPr>
          <w:rFonts w:ascii="Times New Roman" w:hAnsi="Times New Roman"/>
          <w:color w:val="000000" w:themeColor="text1"/>
          <w:sz w:val="14"/>
          <w:szCs w:val="14"/>
        </w:rPr>
        <w:t>7</w:t>
      </w:r>
      <w:r w:rsidR="005F7460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/>
          <w:color w:val="000000" w:themeColor="text1"/>
          <w:sz w:val="14"/>
          <w:szCs w:val="14"/>
        </w:rPr>
        <w:t>октября</w:t>
      </w:r>
      <w:r w:rsidR="00A25FEE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2013 </w:t>
      </w:r>
      <w:r w:rsidR="00A25FEE" w:rsidRPr="001813C4">
        <w:rPr>
          <w:rFonts w:ascii="Times New Roman" w:hAnsi="Times New Roman"/>
          <w:sz w:val="14"/>
          <w:szCs w:val="14"/>
        </w:rPr>
        <w:t xml:space="preserve">г. </w:t>
      </w:r>
      <w:r w:rsidR="004D4441" w:rsidRPr="001813C4">
        <w:rPr>
          <w:rFonts w:ascii="Times New Roman" w:hAnsi="Times New Roman"/>
          <w:sz w:val="14"/>
          <w:szCs w:val="14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</w:t>
      </w:r>
      <w:r w:rsidR="004D4441" w:rsidRPr="001813C4">
        <w:rPr>
          <w:rFonts w:ascii="Times New Roman" w:hAnsi="Times New Roman"/>
          <w:sz w:val="14"/>
          <w:szCs w:val="14"/>
        </w:rPr>
        <w:t>а</w:t>
      </w:r>
      <w:r w:rsidR="004D4441" w:rsidRPr="001813C4">
        <w:rPr>
          <w:rFonts w:ascii="Times New Roman" w:hAnsi="Times New Roman"/>
          <w:sz w:val="14"/>
          <w:szCs w:val="14"/>
        </w:rPr>
        <w:t>зования Славянский район земельных участков</w:t>
      </w:r>
      <w:r w:rsidRPr="001813C4">
        <w:rPr>
          <w:rFonts w:ascii="Times New Roman" w:hAnsi="Times New Roman"/>
          <w:sz w:val="14"/>
          <w:szCs w:val="14"/>
        </w:rPr>
        <w:t>.</w:t>
      </w:r>
    </w:p>
    <w:p w:rsidR="00086015" w:rsidRPr="001813C4" w:rsidRDefault="00A25FEE" w:rsidP="001813C4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813C4">
        <w:rPr>
          <w:rFonts w:ascii="Times New Roman" w:hAnsi="Times New Roman" w:cs="Times New Roman"/>
          <w:sz w:val="14"/>
          <w:szCs w:val="14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1813C4">
        <w:rPr>
          <w:rFonts w:ascii="Times New Roman" w:hAnsi="Times New Roman" w:cs="Times New Roman"/>
          <w:sz w:val="14"/>
          <w:szCs w:val="14"/>
        </w:rPr>
        <w:t>662</w:t>
      </w:r>
      <w:r w:rsidRPr="001813C4">
        <w:rPr>
          <w:rFonts w:ascii="Times New Roman" w:hAnsi="Times New Roman" w:cs="Times New Roman"/>
          <w:sz w:val="14"/>
          <w:szCs w:val="14"/>
        </w:rPr>
        <w:t xml:space="preserve"> от </w:t>
      </w:r>
      <w:r w:rsidR="00DF2293" w:rsidRPr="001813C4">
        <w:rPr>
          <w:rFonts w:ascii="Times New Roman" w:hAnsi="Times New Roman" w:cs="Times New Roman"/>
          <w:sz w:val="14"/>
          <w:szCs w:val="14"/>
        </w:rPr>
        <w:t>28.12.</w:t>
      </w:r>
      <w:r w:rsidRPr="001813C4">
        <w:rPr>
          <w:rFonts w:ascii="Times New Roman" w:hAnsi="Times New Roman" w:cs="Times New Roman"/>
          <w:sz w:val="14"/>
          <w:szCs w:val="14"/>
        </w:rPr>
        <w:t xml:space="preserve">2012 г. сообщает о проведении </w:t>
      </w:r>
      <w:r w:rsidR="00A03AC2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1</w:t>
      </w:r>
      <w:r w:rsidR="00F605BA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7</w:t>
      </w:r>
      <w:r w:rsidR="005F7460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="00A03AC2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октября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2013 г. в 14.00 час</w:t>
      </w:r>
      <w:proofErr w:type="gramStart"/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.</w:t>
      </w:r>
      <w:proofErr w:type="gramEnd"/>
      <w:r w:rsidRPr="001813C4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5F7460" w:rsidRPr="001813C4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="005F7460" w:rsidRPr="001813C4">
        <w:rPr>
          <w:rFonts w:ascii="Times New Roman" w:hAnsi="Times New Roman" w:cs="Times New Roman"/>
          <w:sz w:val="14"/>
          <w:szCs w:val="14"/>
        </w:rPr>
        <w:t xml:space="preserve">о адресу: г. Славянск-на-Кубани, </w:t>
      </w:r>
      <w:r w:rsidR="001813C4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5F7460" w:rsidRPr="001813C4">
        <w:rPr>
          <w:rFonts w:ascii="Times New Roman" w:hAnsi="Times New Roman" w:cs="Times New Roman"/>
          <w:color w:val="000000"/>
          <w:sz w:val="14"/>
          <w:szCs w:val="14"/>
        </w:rPr>
        <w:t>ул. Красная, 22, актовый зал</w:t>
      </w:r>
      <w:r w:rsidR="005F7460" w:rsidRPr="001813C4">
        <w:rPr>
          <w:rFonts w:ascii="Times New Roman" w:hAnsi="Times New Roman" w:cs="Times New Roman"/>
          <w:sz w:val="14"/>
          <w:szCs w:val="14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A03AC2" w:rsidRPr="001813C4">
        <w:rPr>
          <w:rFonts w:ascii="Times New Roman" w:hAnsi="Times New Roman" w:cs="Times New Roman"/>
          <w:sz w:val="14"/>
          <w:szCs w:val="14"/>
        </w:rPr>
        <w:t xml:space="preserve">, </w:t>
      </w:r>
      <w:r w:rsidR="004D4441" w:rsidRPr="001813C4">
        <w:rPr>
          <w:rFonts w:ascii="Times New Roman" w:hAnsi="Times New Roman" w:cs="Times New Roman"/>
          <w:sz w:val="14"/>
          <w:szCs w:val="14"/>
        </w:rPr>
        <w:t>в границах, указанных в кадастровых паспо</w:t>
      </w:r>
      <w:r w:rsidR="004D4441" w:rsidRPr="001813C4">
        <w:rPr>
          <w:rFonts w:ascii="Times New Roman" w:hAnsi="Times New Roman" w:cs="Times New Roman"/>
          <w:sz w:val="14"/>
          <w:szCs w:val="14"/>
        </w:rPr>
        <w:t>р</w:t>
      </w:r>
      <w:r w:rsidR="004D4441" w:rsidRPr="001813C4">
        <w:rPr>
          <w:rFonts w:ascii="Times New Roman" w:hAnsi="Times New Roman" w:cs="Times New Roman"/>
          <w:sz w:val="14"/>
          <w:szCs w:val="14"/>
        </w:rPr>
        <w:t>тах земельных участков:</w:t>
      </w:r>
      <w:r w:rsidR="00BA34AE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 w:rsidR="00047C2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Лот № </w:t>
      </w:r>
      <w:r w:rsidR="007A6809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1</w:t>
      </w:r>
      <w:r w:rsidR="00047C2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: 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>з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>е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мельный участок с кадастровым номером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23:48:0201005:15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>Краснодарский край, Славянский район,</w:t>
      </w:r>
      <w:r w:rsidR="006D66B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г. Славянск-на-Кубани, ул. Проточная, 170</w:t>
      </w:r>
      <w:r w:rsidR="00ED2117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>общей площадью</w:t>
      </w:r>
      <w:r w:rsidR="008A1630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331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кв. м., категория земель: земли нас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>е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ленных пунктов, разрешенное использование земельного участка: для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индивидуального жилищного строительства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gramEnd"/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047C24" w:rsidRPr="001813C4">
        <w:rPr>
          <w:rFonts w:ascii="Times New Roman" w:hAnsi="Times New Roman" w:cs="Times New Roman"/>
          <w:sz w:val="14"/>
          <w:szCs w:val="14"/>
        </w:rPr>
        <w:t xml:space="preserve">Начальная цена земельного участка составляет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18 503 рубля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Размер задатка –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3 701 рубль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«Шаг» аукциона –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925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руб</w:t>
      </w:r>
      <w:r w:rsidR="00213EDB" w:rsidRPr="001813C4">
        <w:rPr>
          <w:rFonts w:ascii="Times New Roman" w:hAnsi="Times New Roman" w:cs="Times New Roman"/>
          <w:color w:val="000000"/>
          <w:sz w:val="14"/>
          <w:szCs w:val="14"/>
        </w:rPr>
        <w:t>л</w:t>
      </w:r>
      <w:r w:rsidR="003032A6" w:rsidRPr="001813C4">
        <w:rPr>
          <w:rFonts w:ascii="Times New Roman" w:hAnsi="Times New Roman" w:cs="Times New Roman"/>
          <w:color w:val="000000"/>
          <w:sz w:val="14"/>
          <w:szCs w:val="14"/>
        </w:rPr>
        <w:t>ей</w:t>
      </w:r>
      <w:r w:rsidR="00047C24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47C24" w:rsidRPr="001813C4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Обрем</w:t>
      </w:r>
      <w:r w:rsidR="00047C24" w:rsidRPr="001813C4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е</w:t>
      </w:r>
      <w:r w:rsidR="00047C24" w:rsidRPr="001813C4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нения:</w:t>
      </w:r>
      <w:r w:rsidR="00047C24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="00047C2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нет.</w:t>
      </w:r>
      <w:r w:rsidR="00BA34AE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4421F0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Лот № </w:t>
      </w:r>
      <w:r w:rsidR="007A6809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2</w:t>
      </w:r>
      <w:r w:rsidR="004421F0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:</w:t>
      </w:r>
      <w:r w:rsidR="004421F0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земельный участок с кадастровым номером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23:48:0102007:1412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г. Славянск-на-Кубани, ул. </w:t>
      </w:r>
      <w:proofErr w:type="spellStart"/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Отдельская</w:t>
      </w:r>
      <w:proofErr w:type="spellEnd"/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, 326/7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, общей площадью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2731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размещения объектов здравоохранения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A03AC2" w:rsidRPr="001813C4">
        <w:rPr>
          <w:rFonts w:ascii="Times New Roman" w:hAnsi="Times New Roman" w:cs="Times New Roman"/>
          <w:sz w:val="14"/>
          <w:szCs w:val="14"/>
        </w:rPr>
        <w:t>Начал</w:t>
      </w:r>
      <w:r w:rsidR="00A03AC2" w:rsidRPr="001813C4">
        <w:rPr>
          <w:rFonts w:ascii="Times New Roman" w:hAnsi="Times New Roman" w:cs="Times New Roman"/>
          <w:sz w:val="14"/>
          <w:szCs w:val="14"/>
        </w:rPr>
        <w:t>ь</w:t>
      </w:r>
      <w:r w:rsidR="00A03AC2" w:rsidRPr="001813C4">
        <w:rPr>
          <w:rFonts w:ascii="Times New Roman" w:hAnsi="Times New Roman" w:cs="Times New Roman"/>
          <w:sz w:val="14"/>
          <w:szCs w:val="14"/>
        </w:rPr>
        <w:t xml:space="preserve">ная цена земельного участка составляет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4 956 765 рублей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Размер задатка –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991 353 рубля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«Шаг» аукциона –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247 838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рублей. </w:t>
      </w:r>
      <w:r w:rsidR="00A03AC2" w:rsidRPr="001813C4">
        <w:rPr>
          <w:rFonts w:ascii="Times New Roman" w:hAnsi="Times New Roman" w:cs="Times New Roman"/>
          <w:bCs/>
          <w:color w:val="000000"/>
          <w:sz w:val="14"/>
          <w:szCs w:val="14"/>
        </w:rPr>
        <w:t>Обрем</w:t>
      </w:r>
      <w:r w:rsidR="00A03AC2" w:rsidRPr="001813C4">
        <w:rPr>
          <w:rFonts w:ascii="Times New Roman" w:hAnsi="Times New Roman" w:cs="Times New Roman"/>
          <w:bCs/>
          <w:color w:val="000000"/>
          <w:sz w:val="14"/>
          <w:szCs w:val="14"/>
        </w:rPr>
        <w:t>е</w:t>
      </w:r>
      <w:r w:rsidR="00A03AC2" w:rsidRPr="001813C4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нения: </w:t>
      </w:r>
      <w:r w:rsidR="00A03AC2" w:rsidRPr="001813C4">
        <w:rPr>
          <w:rFonts w:ascii="Times New Roman" w:hAnsi="Times New Roman" w:cs="Times New Roman"/>
          <w:color w:val="000000"/>
          <w:sz w:val="14"/>
          <w:szCs w:val="14"/>
        </w:rPr>
        <w:t>нет</w:t>
      </w:r>
      <w:r w:rsidR="00BA34AE" w:rsidRPr="001813C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C10C1D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 w:rsidR="00C10C1D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Лот № </w:t>
      </w:r>
      <w:r w:rsidR="007A6809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3</w:t>
      </w:r>
      <w:r w:rsidR="00C10C1D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: 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земельный участок с кадастровым номером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23:27:1301000:11481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>Красн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>о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дарский край, Славянский район,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г. Славянск-на-Кубани, ул. Красная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, общей площадью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300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605BA" w:rsidRPr="001813C4">
        <w:rPr>
          <w:rFonts w:ascii="Times New Roman" w:hAnsi="Times New Roman" w:cs="Times New Roman"/>
          <w:color w:val="000000"/>
          <w:sz w:val="14"/>
          <w:szCs w:val="14"/>
        </w:rPr>
        <w:t>под магазин для памятников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gramEnd"/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C10C1D" w:rsidRPr="001813C4">
        <w:rPr>
          <w:rFonts w:ascii="Times New Roman" w:hAnsi="Times New Roman" w:cs="Times New Roman"/>
          <w:sz w:val="14"/>
          <w:szCs w:val="14"/>
        </w:rPr>
        <w:t>Начальная цена земел</w:t>
      </w:r>
      <w:r w:rsidR="00C10C1D" w:rsidRPr="001813C4">
        <w:rPr>
          <w:rFonts w:ascii="Times New Roman" w:hAnsi="Times New Roman" w:cs="Times New Roman"/>
          <w:sz w:val="14"/>
          <w:szCs w:val="14"/>
        </w:rPr>
        <w:t>ь</w:t>
      </w:r>
      <w:r w:rsidR="00C10C1D" w:rsidRPr="001813C4">
        <w:rPr>
          <w:rFonts w:ascii="Times New Roman" w:hAnsi="Times New Roman" w:cs="Times New Roman"/>
          <w:sz w:val="14"/>
          <w:szCs w:val="14"/>
        </w:rPr>
        <w:t xml:space="preserve">ного участка составляет </w:t>
      </w:r>
      <w:r w:rsidR="001813C4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493BE2" w:rsidRPr="001813C4">
        <w:rPr>
          <w:rFonts w:ascii="Times New Roman" w:hAnsi="Times New Roman" w:cs="Times New Roman"/>
          <w:color w:val="000000"/>
          <w:sz w:val="14"/>
          <w:szCs w:val="14"/>
        </w:rPr>
        <w:t>165 000</w:t>
      </w:r>
      <w:r w:rsidR="00574ECB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руб</w:t>
      </w:r>
      <w:r w:rsidR="00213EDB" w:rsidRPr="001813C4">
        <w:rPr>
          <w:rFonts w:ascii="Times New Roman" w:hAnsi="Times New Roman" w:cs="Times New Roman"/>
          <w:color w:val="000000"/>
          <w:sz w:val="14"/>
          <w:szCs w:val="14"/>
        </w:rPr>
        <w:t>лей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Размер задатка – </w:t>
      </w:r>
      <w:r w:rsidR="00493BE2" w:rsidRPr="001813C4">
        <w:rPr>
          <w:rFonts w:ascii="Times New Roman" w:hAnsi="Times New Roman" w:cs="Times New Roman"/>
          <w:color w:val="000000"/>
          <w:sz w:val="14"/>
          <w:szCs w:val="14"/>
        </w:rPr>
        <w:t>33 000</w:t>
      </w:r>
      <w:r w:rsidR="00905DAF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рублей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«Шаг» аукциона – </w:t>
      </w:r>
      <w:r w:rsidR="00493BE2" w:rsidRPr="001813C4">
        <w:rPr>
          <w:rFonts w:ascii="Times New Roman" w:hAnsi="Times New Roman" w:cs="Times New Roman"/>
          <w:color w:val="000000"/>
          <w:sz w:val="14"/>
          <w:szCs w:val="14"/>
        </w:rPr>
        <w:t>8 250</w:t>
      </w:r>
      <w:r w:rsidR="00B27DF0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 руб</w:t>
      </w:r>
      <w:r w:rsidR="00493BE2" w:rsidRPr="001813C4">
        <w:rPr>
          <w:rFonts w:ascii="Times New Roman" w:hAnsi="Times New Roman" w:cs="Times New Roman"/>
          <w:color w:val="000000"/>
          <w:sz w:val="14"/>
          <w:szCs w:val="14"/>
        </w:rPr>
        <w:t>лей</w:t>
      </w:r>
      <w:r w:rsidR="00C10C1D" w:rsidRPr="001813C4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C10C1D" w:rsidRPr="001813C4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Обременения:</w:t>
      </w:r>
      <w:r w:rsidR="00C10C1D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="00C10C1D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нет.</w:t>
      </w:r>
      <w:r w:rsidR="00BA34AE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bCs/>
          <w:sz w:val="14"/>
          <w:szCs w:val="14"/>
        </w:rPr>
        <w:t>Ограничения в пользовании земельных участков:</w:t>
      </w:r>
      <w:r w:rsidRPr="001813C4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земельные участки испол</w:t>
      </w:r>
      <w:r w:rsidRPr="001813C4">
        <w:rPr>
          <w:rFonts w:ascii="Times New Roman" w:hAnsi="Times New Roman" w:cs="Times New Roman"/>
          <w:sz w:val="14"/>
          <w:szCs w:val="14"/>
        </w:rPr>
        <w:t>ь</w:t>
      </w:r>
      <w:r w:rsidRPr="001813C4">
        <w:rPr>
          <w:rFonts w:ascii="Times New Roman" w:hAnsi="Times New Roman" w:cs="Times New Roman"/>
          <w:sz w:val="14"/>
          <w:szCs w:val="14"/>
        </w:rPr>
        <w:t>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1813C4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Pr="001813C4">
        <w:rPr>
          <w:rFonts w:ascii="Times New Roman" w:hAnsi="Times New Roman"/>
          <w:sz w:val="14"/>
          <w:szCs w:val="14"/>
        </w:rPr>
        <w:t>Основание для выставления на торги - постановления Администрации муниципального образования Славянский ра</w:t>
      </w:r>
      <w:r w:rsidRPr="001813C4">
        <w:rPr>
          <w:rFonts w:ascii="Times New Roman" w:hAnsi="Times New Roman"/>
          <w:sz w:val="14"/>
          <w:szCs w:val="14"/>
        </w:rPr>
        <w:t>й</w:t>
      </w:r>
      <w:r w:rsidRPr="001813C4">
        <w:rPr>
          <w:rFonts w:ascii="Times New Roman" w:hAnsi="Times New Roman"/>
          <w:sz w:val="14"/>
          <w:szCs w:val="14"/>
        </w:rPr>
        <w:t>он</w:t>
      </w:r>
      <w:r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: </w:t>
      </w:r>
      <w:r w:rsidR="00045243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№ 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>2264</w:t>
      </w:r>
      <w:r w:rsidR="004B764A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>10.09.</w:t>
      </w:r>
      <w:r w:rsidR="004B764A" w:rsidRPr="001813C4">
        <w:rPr>
          <w:rFonts w:ascii="Times New Roman" w:hAnsi="Times New Roman"/>
          <w:color w:val="000000" w:themeColor="text1"/>
          <w:sz w:val="14"/>
          <w:szCs w:val="14"/>
        </w:rPr>
        <w:t>2013 г.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045243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(лот № </w:t>
      </w:r>
      <w:r w:rsidR="007A6809" w:rsidRPr="001813C4">
        <w:rPr>
          <w:rFonts w:ascii="Times New Roman" w:hAnsi="Times New Roman"/>
          <w:color w:val="000000" w:themeColor="text1"/>
          <w:sz w:val="14"/>
          <w:szCs w:val="14"/>
        </w:rPr>
        <w:t>1</w:t>
      </w:r>
      <w:r w:rsidR="00E47893" w:rsidRPr="001813C4">
        <w:rPr>
          <w:rFonts w:ascii="Times New Roman" w:hAnsi="Times New Roman"/>
          <w:color w:val="000000" w:themeColor="text1"/>
          <w:sz w:val="14"/>
          <w:szCs w:val="14"/>
        </w:rPr>
        <w:t>);</w:t>
      </w:r>
      <w:r w:rsidR="008C792E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C10C1D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№ 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>2262</w:t>
      </w:r>
      <w:r w:rsidR="00C10C1D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>10.09.</w:t>
      </w:r>
      <w:r w:rsidR="00C10C1D" w:rsidRPr="001813C4">
        <w:rPr>
          <w:rFonts w:ascii="Times New Roman" w:hAnsi="Times New Roman"/>
          <w:color w:val="000000" w:themeColor="text1"/>
          <w:sz w:val="14"/>
          <w:szCs w:val="14"/>
        </w:rPr>
        <w:t>2013 г.</w:t>
      </w:r>
      <w:r w:rsidR="000E6E9C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C10C1D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(лот № </w:t>
      </w:r>
      <w:r w:rsidR="007A6809" w:rsidRPr="001813C4">
        <w:rPr>
          <w:rFonts w:ascii="Times New Roman" w:hAnsi="Times New Roman"/>
          <w:color w:val="000000" w:themeColor="text1"/>
          <w:sz w:val="14"/>
          <w:szCs w:val="14"/>
        </w:rPr>
        <w:t>2</w:t>
      </w:r>
      <w:r w:rsidR="00C10C1D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); </w:t>
      </w:r>
      <w:r w:rsidR="00045243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№ 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>2241</w:t>
      </w:r>
      <w:r w:rsidR="004B764A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>09.09.</w:t>
      </w:r>
      <w:r w:rsidR="004B764A" w:rsidRPr="001813C4">
        <w:rPr>
          <w:rFonts w:ascii="Times New Roman" w:hAnsi="Times New Roman"/>
          <w:color w:val="000000" w:themeColor="text1"/>
          <w:sz w:val="14"/>
          <w:szCs w:val="14"/>
        </w:rPr>
        <w:t>2013 г.</w:t>
      </w:r>
      <w:r w:rsidR="00E47893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C10C1D" w:rsidRPr="001813C4">
        <w:rPr>
          <w:rFonts w:ascii="Times New Roman" w:hAnsi="Times New Roman"/>
          <w:color w:val="000000" w:themeColor="text1"/>
          <w:sz w:val="14"/>
          <w:szCs w:val="14"/>
        </w:rPr>
        <w:t xml:space="preserve">(лот № </w:t>
      </w:r>
      <w:r w:rsidR="007A6809" w:rsidRPr="001813C4">
        <w:rPr>
          <w:rFonts w:ascii="Times New Roman" w:hAnsi="Times New Roman"/>
          <w:color w:val="000000" w:themeColor="text1"/>
          <w:sz w:val="14"/>
          <w:szCs w:val="14"/>
        </w:rPr>
        <w:t>3</w:t>
      </w:r>
      <w:r w:rsidR="00045243" w:rsidRPr="001813C4">
        <w:rPr>
          <w:rFonts w:ascii="Times New Roman" w:hAnsi="Times New Roman"/>
          <w:color w:val="000000" w:themeColor="text1"/>
          <w:sz w:val="14"/>
          <w:szCs w:val="14"/>
        </w:rPr>
        <w:t>)</w:t>
      </w:r>
      <w:r w:rsidR="00493BE2" w:rsidRPr="001813C4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gramStart"/>
      <w:r w:rsidRPr="001813C4">
        <w:rPr>
          <w:rFonts w:ascii="Times New Roman" w:hAnsi="Times New Roman" w:cs="Times New Roman"/>
          <w:sz w:val="14"/>
          <w:szCs w:val="14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</w:t>
      </w:r>
      <w:r w:rsidR="00FE1732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454FEC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 xml:space="preserve">г. Славянск-на-Кубани, </w:t>
      </w:r>
      <w:r w:rsidR="00D679E8" w:rsidRPr="001813C4">
        <w:rPr>
          <w:rFonts w:ascii="Times New Roman" w:hAnsi="Times New Roman" w:cs="Times New Roman"/>
          <w:sz w:val="14"/>
          <w:szCs w:val="14"/>
        </w:rPr>
        <w:t>ул. Трои</w:t>
      </w:r>
      <w:r w:rsidR="00D679E8" w:rsidRPr="001813C4">
        <w:rPr>
          <w:rFonts w:ascii="Times New Roman" w:hAnsi="Times New Roman" w:cs="Times New Roman"/>
          <w:sz w:val="14"/>
          <w:szCs w:val="14"/>
        </w:rPr>
        <w:t>ц</w:t>
      </w:r>
      <w:r w:rsidR="00D679E8" w:rsidRPr="001813C4">
        <w:rPr>
          <w:rFonts w:ascii="Times New Roman" w:hAnsi="Times New Roman" w:cs="Times New Roman"/>
          <w:sz w:val="14"/>
          <w:szCs w:val="14"/>
        </w:rPr>
        <w:t>кая, 246</w:t>
      </w:r>
      <w:r w:rsidR="00443C80" w:rsidRPr="001813C4">
        <w:rPr>
          <w:rFonts w:ascii="Times New Roman" w:hAnsi="Times New Roman" w:cs="Times New Roman"/>
          <w:sz w:val="14"/>
          <w:szCs w:val="14"/>
        </w:rPr>
        <w:t>, кабинет</w:t>
      </w:r>
      <w:r w:rsidR="003032A6" w:rsidRPr="001813C4">
        <w:rPr>
          <w:rFonts w:ascii="Times New Roman" w:hAnsi="Times New Roman" w:cs="Times New Roman"/>
          <w:sz w:val="14"/>
          <w:szCs w:val="14"/>
        </w:rPr>
        <w:t>ы</w:t>
      </w:r>
      <w:r w:rsidR="00443C80" w:rsidRPr="001813C4">
        <w:rPr>
          <w:rFonts w:ascii="Times New Roman" w:hAnsi="Times New Roman" w:cs="Times New Roman"/>
          <w:sz w:val="14"/>
          <w:szCs w:val="14"/>
        </w:rPr>
        <w:t xml:space="preserve"> №</w:t>
      </w:r>
      <w:r w:rsidR="003032A6" w:rsidRPr="001813C4">
        <w:rPr>
          <w:rFonts w:ascii="Times New Roman" w:hAnsi="Times New Roman" w:cs="Times New Roman"/>
          <w:sz w:val="14"/>
          <w:szCs w:val="14"/>
        </w:rPr>
        <w:t>№ 2,</w:t>
      </w:r>
      <w:r w:rsidR="00443C80" w:rsidRPr="001813C4">
        <w:rPr>
          <w:rFonts w:ascii="Times New Roman" w:hAnsi="Times New Roman" w:cs="Times New Roman"/>
          <w:sz w:val="14"/>
          <w:szCs w:val="14"/>
        </w:rPr>
        <w:t xml:space="preserve"> 3,</w:t>
      </w:r>
      <w:r w:rsidR="00D679E8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на официальном сайте Правительства Росси</w:t>
      </w:r>
      <w:r w:rsidRPr="001813C4">
        <w:rPr>
          <w:rFonts w:ascii="Times New Roman" w:hAnsi="Times New Roman" w:cs="Times New Roman"/>
          <w:sz w:val="14"/>
          <w:szCs w:val="14"/>
        </w:rPr>
        <w:t>й</w:t>
      </w:r>
      <w:r w:rsidRPr="001813C4">
        <w:rPr>
          <w:rFonts w:ascii="Times New Roman" w:hAnsi="Times New Roman" w:cs="Times New Roman"/>
          <w:sz w:val="14"/>
          <w:szCs w:val="14"/>
        </w:rPr>
        <w:t>ской Федерации и на сайте МУП «АТР»: www.atr-</w:t>
      </w:r>
      <w:r w:rsidRPr="001813C4">
        <w:rPr>
          <w:rFonts w:ascii="Times New Roman" w:hAnsi="Times New Roman" w:cs="Times New Roman"/>
          <w:sz w:val="14"/>
          <w:szCs w:val="14"/>
          <w:lang w:val="en-US"/>
        </w:rPr>
        <w:t>s</w:t>
      </w:r>
      <w:r w:rsidRPr="001813C4">
        <w:rPr>
          <w:rFonts w:ascii="Times New Roman" w:hAnsi="Times New Roman" w:cs="Times New Roman"/>
          <w:sz w:val="14"/>
          <w:szCs w:val="14"/>
        </w:rPr>
        <w:t xml:space="preserve">lavyansk.ru, с даты настоящей публикации до </w:t>
      </w:r>
      <w:r w:rsidR="001813C4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493BE2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14</w:t>
      </w:r>
      <w:r w:rsidR="00DB1F93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 w:rsidR="009D72AD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октября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2013</w:t>
      </w:r>
      <w:proofErr w:type="gramEnd"/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г.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 xml:space="preserve">(включительно) 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с </w:t>
      </w:r>
      <w:r w:rsidR="002A58AD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09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.00 до 12.00 в рабочие дни. Осмотр земельных участков на месте осуществляется ежедневно до </w:t>
      </w:r>
      <w:r w:rsidR="00493BE2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14</w:t>
      </w:r>
      <w:r w:rsidR="009D72AD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.10.</w:t>
      </w:r>
      <w:r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2013</w:t>
      </w:r>
      <w:r w:rsidR="005D7B61"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г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.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(включительно) по согласов</w:t>
      </w:r>
      <w:r w:rsidRPr="001813C4">
        <w:rPr>
          <w:rFonts w:ascii="Times New Roman" w:hAnsi="Times New Roman" w:cs="Times New Roman"/>
          <w:sz w:val="14"/>
          <w:szCs w:val="14"/>
        </w:rPr>
        <w:t>а</w:t>
      </w:r>
      <w:r w:rsidRPr="001813C4">
        <w:rPr>
          <w:rFonts w:ascii="Times New Roman" w:hAnsi="Times New Roman" w:cs="Times New Roman"/>
          <w:sz w:val="14"/>
          <w:szCs w:val="14"/>
        </w:rPr>
        <w:t>нию. Контактный</w:t>
      </w:r>
      <w:r w:rsidR="002A58AD" w:rsidRPr="001813C4">
        <w:rPr>
          <w:rFonts w:ascii="Times New Roman" w:hAnsi="Times New Roman" w:cs="Times New Roman"/>
          <w:sz w:val="14"/>
          <w:szCs w:val="14"/>
        </w:rPr>
        <w:t xml:space="preserve"> телефон: </w:t>
      </w:r>
      <w:r w:rsidR="003032A6" w:rsidRPr="001813C4">
        <w:rPr>
          <w:rFonts w:ascii="Times New Roman" w:hAnsi="Times New Roman" w:cs="Times New Roman"/>
          <w:sz w:val="14"/>
          <w:szCs w:val="14"/>
        </w:rPr>
        <w:t>8-86146-4-46-60.</w:t>
      </w:r>
      <w:r w:rsidRPr="001813C4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  <w:r w:rsidR="001813C4">
        <w:rPr>
          <w:rFonts w:ascii="Times New Roman" w:hAnsi="Times New Roman" w:cs="Times New Roman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Рассмотрение заявок и признание претендентов участниками торгов сос</w:t>
      </w:r>
      <w:r w:rsidR="00632E8C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т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оится </w:t>
      </w:r>
      <w:r w:rsidR="00493BE2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15</w:t>
      </w:r>
      <w:r w:rsidR="00D679E8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="009D72AD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октября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2013 года в 11.00 час</w:t>
      </w:r>
      <w:proofErr w:type="gramStart"/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.</w:t>
      </w:r>
      <w:proofErr w:type="gramEnd"/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proofErr w:type="gramStart"/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п</w:t>
      </w:r>
      <w:proofErr w:type="gramEnd"/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о адресу: г. Сл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а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вянск-на-Кубани,</w:t>
      </w:r>
      <w:r w:rsidR="00070783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ул. </w:t>
      </w:r>
      <w:r w:rsidR="00D679E8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Троицкая, 246</w:t>
      </w:r>
      <w:r w:rsidR="00443C80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, кабинет № 3.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532C9F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Участником торгов (в виде аукциона) признается претендент, предоставивший </w:t>
      </w:r>
      <w:r w:rsidR="00B877D6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необходимые </w:t>
      </w:r>
      <w:r w:rsidR="00415A7C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документы</w:t>
      </w:r>
      <w:r w:rsidR="00C965CD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и</w:t>
      </w:r>
      <w:r w:rsidR="00BD77C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оплативший зад</w:t>
      </w:r>
      <w:r w:rsidR="00BD77C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="00BD77C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ток, </w:t>
      </w:r>
      <w:r w:rsidR="00DF3C5A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 срок установленный </w:t>
      </w:r>
      <w:r w:rsidR="00415A7C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DF3C5A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настоящи</w:t>
      </w:r>
      <w:r w:rsidR="00BD77C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м</w:t>
      </w:r>
      <w:r w:rsidR="00DF3C5A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извещен</w:t>
      </w:r>
      <w:r w:rsidR="00DF3C5A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и</w:t>
      </w:r>
      <w:r w:rsidR="00DF3C5A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ем</w:t>
      </w:r>
      <w:r w:rsidR="00BD77C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.</w:t>
      </w:r>
      <w:r w:rsidR="001813C4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Один заявитель вправе подать только одну заявку на участие в торгах по одному лоту.</w:t>
      </w:r>
      <w:r w:rsid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gramStart"/>
      <w:r w:rsidR="003032A6" w:rsidRPr="001813C4">
        <w:rPr>
          <w:rFonts w:ascii="Times New Roman" w:hAnsi="Times New Roman" w:cs="Times New Roman"/>
          <w:sz w:val="14"/>
          <w:szCs w:val="14"/>
        </w:rPr>
        <w:t xml:space="preserve">Для участия в торгах (в виде аукциона) </w:t>
      </w:r>
      <w:r w:rsidR="003032A6" w:rsidRPr="001813C4">
        <w:rPr>
          <w:rFonts w:ascii="Times New Roman" w:hAnsi="Times New Roman"/>
          <w:sz w:val="14"/>
          <w:szCs w:val="14"/>
        </w:rPr>
        <w:t>по продаже находящихся в муниципальной собственности муниципального образования Славянский район и (или) в ведении муниципал</w:t>
      </w:r>
      <w:r w:rsidR="003032A6" w:rsidRPr="001813C4">
        <w:rPr>
          <w:rFonts w:ascii="Times New Roman" w:hAnsi="Times New Roman"/>
          <w:sz w:val="14"/>
          <w:szCs w:val="14"/>
        </w:rPr>
        <w:t>ь</w:t>
      </w:r>
      <w:r w:rsidR="003032A6" w:rsidRPr="001813C4">
        <w:rPr>
          <w:rFonts w:ascii="Times New Roman" w:hAnsi="Times New Roman"/>
          <w:sz w:val="14"/>
          <w:szCs w:val="14"/>
        </w:rPr>
        <w:t xml:space="preserve">ного образования Славянский район земельных участков </w:t>
      </w:r>
      <w:r w:rsidR="003032A6" w:rsidRPr="001813C4">
        <w:rPr>
          <w:rFonts w:ascii="Times New Roman" w:hAnsi="Times New Roman" w:cs="Times New Roman"/>
          <w:sz w:val="14"/>
          <w:szCs w:val="14"/>
        </w:rPr>
        <w:t xml:space="preserve">заявители представляют </w:t>
      </w:r>
      <w:r w:rsidR="003032A6" w:rsidRPr="001813C4">
        <w:rPr>
          <w:rFonts w:ascii="Times New Roman" w:hAnsi="Times New Roman" w:cs="Times New Roman"/>
          <w:b/>
          <w:bCs/>
          <w:sz w:val="14"/>
          <w:szCs w:val="14"/>
        </w:rPr>
        <w:t>следующие документы:</w:t>
      </w:r>
      <w:r w:rsidR="001813C4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3032A6" w:rsidRPr="001813C4">
        <w:rPr>
          <w:rFonts w:ascii="Times New Roman" w:hAnsi="Times New Roman" w:cs="Times New Roman"/>
          <w:sz w:val="14"/>
          <w:szCs w:val="14"/>
        </w:rPr>
        <w:t>1) заявку на участие в торгах с указанием реквизитов счета для возвр</w:t>
      </w:r>
      <w:r w:rsidR="003032A6" w:rsidRPr="001813C4">
        <w:rPr>
          <w:rFonts w:ascii="Times New Roman" w:hAnsi="Times New Roman" w:cs="Times New Roman"/>
          <w:sz w:val="14"/>
          <w:szCs w:val="14"/>
        </w:rPr>
        <w:t>а</w:t>
      </w:r>
      <w:r w:rsidR="003032A6" w:rsidRPr="001813C4">
        <w:rPr>
          <w:rFonts w:ascii="Times New Roman" w:hAnsi="Times New Roman" w:cs="Times New Roman"/>
          <w:sz w:val="14"/>
          <w:szCs w:val="14"/>
        </w:rPr>
        <w:t>та задатка; 2) копии документов, удостоверяющих личность – для физических лиц;</w:t>
      </w:r>
      <w:proofErr w:type="gramEnd"/>
      <w:r w:rsidR="003032A6" w:rsidRPr="001813C4">
        <w:rPr>
          <w:rFonts w:ascii="Times New Roman" w:hAnsi="Times New Roman" w:cs="Times New Roman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плательщика об исполнении перечи</w:t>
      </w:r>
      <w:r w:rsidR="003032A6" w:rsidRPr="001813C4">
        <w:rPr>
          <w:rFonts w:ascii="Times New Roman" w:hAnsi="Times New Roman" w:cs="Times New Roman"/>
          <w:sz w:val="14"/>
          <w:szCs w:val="14"/>
        </w:rPr>
        <w:t>с</w:t>
      </w:r>
      <w:r w:rsidR="003032A6" w:rsidRPr="001813C4">
        <w:rPr>
          <w:rFonts w:ascii="Times New Roman" w:hAnsi="Times New Roman" w:cs="Times New Roman"/>
          <w:sz w:val="14"/>
          <w:szCs w:val="14"/>
        </w:rPr>
        <w:t xml:space="preserve">ления задатка. </w:t>
      </w:r>
      <w:r w:rsidR="00FE1732" w:rsidRPr="001813C4">
        <w:rPr>
          <w:rFonts w:ascii="Times New Roman" w:hAnsi="Times New Roman" w:cs="Times New Roman"/>
          <w:sz w:val="14"/>
          <w:szCs w:val="14"/>
        </w:rPr>
        <w:t>П</w:t>
      </w:r>
      <w:r w:rsidR="003032A6" w:rsidRPr="001813C4">
        <w:rPr>
          <w:rFonts w:ascii="Times New Roman" w:hAnsi="Times New Roman" w:cs="Times New Roman"/>
          <w:bCs/>
          <w:sz w:val="14"/>
          <w:szCs w:val="14"/>
        </w:rPr>
        <w:t xml:space="preserve">о лотам №№ </w:t>
      </w:r>
      <w:r w:rsidR="009E1336" w:rsidRPr="001813C4">
        <w:rPr>
          <w:rFonts w:ascii="Times New Roman" w:hAnsi="Times New Roman" w:cs="Times New Roman"/>
          <w:bCs/>
          <w:sz w:val="14"/>
          <w:szCs w:val="14"/>
        </w:rPr>
        <w:t>2, 3</w:t>
      </w:r>
      <w:r w:rsidR="003032A6" w:rsidRPr="001813C4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3032A6" w:rsidRPr="001813C4">
        <w:rPr>
          <w:rFonts w:ascii="Times New Roman" w:hAnsi="Times New Roman" w:cs="Times New Roman"/>
          <w:bCs/>
          <w:sz w:val="14"/>
          <w:szCs w:val="14"/>
        </w:rPr>
        <w:t>ю</w:t>
      </w:r>
      <w:r w:rsidR="000E3C6F" w:rsidRPr="001813C4">
        <w:rPr>
          <w:rFonts w:ascii="Times New Roman" w:hAnsi="Times New Roman" w:cs="Times New Roman"/>
          <w:sz w:val="14"/>
          <w:szCs w:val="14"/>
        </w:rPr>
        <w:t xml:space="preserve">ридическое лицо </w:t>
      </w:r>
      <w:r w:rsidR="00DF3C5A" w:rsidRPr="001813C4">
        <w:rPr>
          <w:rFonts w:ascii="Times New Roman" w:hAnsi="Times New Roman" w:cs="Times New Roman"/>
          <w:sz w:val="14"/>
          <w:szCs w:val="14"/>
        </w:rPr>
        <w:t>дополнительно прилагает к заявке нотариально заверенные копии учредительных документов и свидетельства о госуда</w:t>
      </w:r>
      <w:r w:rsidR="00DF3C5A" w:rsidRPr="001813C4">
        <w:rPr>
          <w:rFonts w:ascii="Times New Roman" w:hAnsi="Times New Roman" w:cs="Times New Roman"/>
          <w:sz w:val="14"/>
          <w:szCs w:val="14"/>
        </w:rPr>
        <w:t>р</w:t>
      </w:r>
      <w:r w:rsidR="00DF3C5A" w:rsidRPr="001813C4">
        <w:rPr>
          <w:rFonts w:ascii="Times New Roman" w:hAnsi="Times New Roman" w:cs="Times New Roman"/>
          <w:sz w:val="14"/>
          <w:szCs w:val="14"/>
        </w:rPr>
        <w:t>ственной регистрации юридического лица, а также выписку из решения уполномоченного органа юридич</w:t>
      </w:r>
      <w:r w:rsidR="002743AF" w:rsidRPr="001813C4">
        <w:rPr>
          <w:rFonts w:ascii="Times New Roman" w:hAnsi="Times New Roman" w:cs="Times New Roman"/>
          <w:sz w:val="14"/>
          <w:szCs w:val="14"/>
        </w:rPr>
        <w:t>еского лица о совер</w:t>
      </w:r>
      <w:r w:rsidR="001813C4" w:rsidRPr="001813C4">
        <w:rPr>
          <w:rFonts w:ascii="Times New Roman" w:hAnsi="Times New Roman" w:cs="Times New Roman"/>
          <w:sz w:val="14"/>
          <w:szCs w:val="14"/>
        </w:rPr>
        <w:t>шении сделки.</w:t>
      </w:r>
      <w:r w:rsidR="002743AF" w:rsidRPr="001813C4">
        <w:rPr>
          <w:rFonts w:ascii="Times New Roman" w:hAnsi="Times New Roman" w:cs="Times New Roman"/>
          <w:sz w:val="14"/>
          <w:szCs w:val="14"/>
        </w:rPr>
        <w:t xml:space="preserve"> В</w:t>
      </w:r>
      <w:r w:rsidR="00DF3C5A" w:rsidRPr="001813C4">
        <w:rPr>
          <w:rFonts w:ascii="Times New Roman" w:hAnsi="Times New Roman" w:cs="Times New Roman"/>
          <w:sz w:val="14"/>
          <w:szCs w:val="14"/>
        </w:rPr>
        <w:t xml:space="preserve"> случае подачи заявки пре</w:t>
      </w:r>
      <w:r w:rsidR="002743AF" w:rsidRPr="001813C4">
        <w:rPr>
          <w:rFonts w:ascii="Times New Roman" w:hAnsi="Times New Roman" w:cs="Times New Roman"/>
          <w:sz w:val="14"/>
          <w:szCs w:val="14"/>
        </w:rPr>
        <w:t>дставит</w:t>
      </w:r>
      <w:r w:rsidR="002743AF" w:rsidRPr="001813C4">
        <w:rPr>
          <w:rFonts w:ascii="Times New Roman" w:hAnsi="Times New Roman" w:cs="Times New Roman"/>
          <w:sz w:val="14"/>
          <w:szCs w:val="14"/>
        </w:rPr>
        <w:t>е</w:t>
      </w:r>
      <w:r w:rsidR="002743AF" w:rsidRPr="001813C4">
        <w:rPr>
          <w:rFonts w:ascii="Times New Roman" w:hAnsi="Times New Roman" w:cs="Times New Roman"/>
          <w:sz w:val="14"/>
          <w:szCs w:val="14"/>
        </w:rPr>
        <w:t>лем заявителя</w:t>
      </w:r>
      <w:r w:rsidR="00DF3C5A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2743AF" w:rsidRPr="001813C4">
        <w:rPr>
          <w:rFonts w:ascii="Times New Roman" w:hAnsi="Times New Roman" w:cs="Times New Roman"/>
          <w:sz w:val="14"/>
          <w:szCs w:val="14"/>
        </w:rPr>
        <w:t>предъявляется</w:t>
      </w:r>
      <w:r w:rsidR="00DF3C5A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2743AF" w:rsidRPr="001813C4">
        <w:rPr>
          <w:rFonts w:ascii="Times New Roman" w:hAnsi="Times New Roman" w:cs="Times New Roman"/>
          <w:sz w:val="14"/>
          <w:szCs w:val="14"/>
        </w:rPr>
        <w:t>доверенность</w:t>
      </w:r>
      <w:r w:rsidR="00DF3C5A" w:rsidRPr="001813C4">
        <w:rPr>
          <w:rFonts w:ascii="Times New Roman" w:hAnsi="Times New Roman" w:cs="Times New Roman"/>
          <w:sz w:val="14"/>
          <w:szCs w:val="14"/>
        </w:rPr>
        <w:t>.</w:t>
      </w:r>
      <w:r w:rsidR="001813C4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A05360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Победителем аукци</w:t>
      </w:r>
      <w:r w:rsidR="00A05360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о</w:t>
      </w:r>
      <w:r w:rsidR="00A05360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на признается участник, предложивший наиболее высокую цену </w:t>
      </w:r>
      <w:r w:rsidR="00B529AA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земельного </w:t>
      </w:r>
      <w:proofErr w:type="spellStart"/>
      <w:r w:rsidR="00B529AA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участка</w:t>
      </w:r>
      <w:proofErr w:type="gramStart"/>
      <w:r w:rsidR="009E1336"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.</w:t>
      </w:r>
      <w:r w:rsidRPr="001813C4">
        <w:rPr>
          <w:rFonts w:ascii="Times New Roman" w:hAnsi="Times New Roman" w:cs="Times New Roman"/>
          <w:sz w:val="14"/>
          <w:szCs w:val="14"/>
        </w:rPr>
        <w:t>Н</w:t>
      </w:r>
      <w:proofErr w:type="gramEnd"/>
      <w:r w:rsidRPr="001813C4">
        <w:rPr>
          <w:rFonts w:ascii="Times New Roman" w:hAnsi="Times New Roman" w:cs="Times New Roman"/>
          <w:sz w:val="14"/>
          <w:szCs w:val="14"/>
        </w:rPr>
        <w:t>астоящее</w:t>
      </w:r>
      <w:proofErr w:type="spellEnd"/>
      <w:r w:rsidRPr="001813C4">
        <w:rPr>
          <w:rFonts w:ascii="Times New Roman" w:hAnsi="Times New Roman" w:cs="Times New Roman"/>
          <w:sz w:val="14"/>
          <w:szCs w:val="14"/>
        </w:rPr>
        <w:t xml:space="preserve"> информационное сообщение является публичной офертой для заключения договора о задатке, а перечи</w:t>
      </w:r>
      <w:r w:rsidRPr="001813C4">
        <w:rPr>
          <w:rFonts w:ascii="Times New Roman" w:hAnsi="Times New Roman" w:cs="Times New Roman"/>
          <w:sz w:val="14"/>
          <w:szCs w:val="14"/>
        </w:rPr>
        <w:t>с</w:t>
      </w:r>
      <w:r w:rsidRPr="001813C4">
        <w:rPr>
          <w:rFonts w:ascii="Times New Roman" w:hAnsi="Times New Roman" w:cs="Times New Roman"/>
          <w:sz w:val="14"/>
          <w:szCs w:val="14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1813C4">
        <w:rPr>
          <w:rFonts w:ascii="Times New Roman" w:hAnsi="Times New Roman" w:cs="Times New Roman"/>
          <w:sz w:val="14"/>
          <w:szCs w:val="14"/>
        </w:rPr>
        <w:t>а</w:t>
      </w:r>
      <w:r w:rsidRPr="001813C4">
        <w:rPr>
          <w:rFonts w:ascii="Times New Roman" w:hAnsi="Times New Roman" w:cs="Times New Roman"/>
          <w:sz w:val="14"/>
          <w:szCs w:val="14"/>
        </w:rPr>
        <w:t>датке считается заключенным в письменном виде.</w:t>
      </w:r>
      <w:r w:rsidR="001813C4">
        <w:rPr>
          <w:rFonts w:ascii="Times New Roman" w:hAnsi="Times New Roman" w:cs="Times New Roman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 xml:space="preserve">Порядок внесения задатка: задаток вносится заявителем на счет организатора 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торгов</w:t>
      </w:r>
      <w:r w:rsidRPr="001813C4">
        <w:rPr>
          <w:rFonts w:ascii="Times New Roman" w:hAnsi="Times New Roman" w:cs="Times New Roman"/>
          <w:sz w:val="14"/>
          <w:szCs w:val="14"/>
        </w:rPr>
        <w:t xml:space="preserve"> в полном объеме по следующим банковским реквизитам: Муниципальное унитарное пре</w:t>
      </w:r>
      <w:r w:rsidRPr="001813C4">
        <w:rPr>
          <w:rFonts w:ascii="Times New Roman" w:hAnsi="Times New Roman" w:cs="Times New Roman"/>
          <w:sz w:val="14"/>
          <w:szCs w:val="14"/>
        </w:rPr>
        <w:t>д</w:t>
      </w:r>
      <w:r w:rsidRPr="001813C4">
        <w:rPr>
          <w:rFonts w:ascii="Times New Roman" w:hAnsi="Times New Roman" w:cs="Times New Roman"/>
          <w:sz w:val="14"/>
          <w:szCs w:val="14"/>
        </w:rPr>
        <w:t xml:space="preserve">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1813C4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1813C4">
        <w:rPr>
          <w:rFonts w:ascii="Times New Roman" w:hAnsi="Times New Roman" w:cs="Times New Roman"/>
          <w:sz w:val="14"/>
          <w:szCs w:val="14"/>
        </w:rPr>
        <w:t>/</w:t>
      </w:r>
      <w:proofErr w:type="spellStart"/>
      <w:r w:rsidRPr="001813C4">
        <w:rPr>
          <w:rFonts w:ascii="Times New Roman" w:hAnsi="Times New Roman" w:cs="Times New Roman"/>
          <w:sz w:val="14"/>
          <w:szCs w:val="14"/>
        </w:rPr>
        <w:t>сч</w:t>
      </w:r>
      <w:proofErr w:type="spellEnd"/>
      <w:r w:rsidRPr="001813C4">
        <w:rPr>
          <w:rFonts w:ascii="Times New Roman" w:hAnsi="Times New Roman" w:cs="Times New Roman"/>
          <w:sz w:val="14"/>
          <w:szCs w:val="14"/>
        </w:rPr>
        <w:t xml:space="preserve"> 40702810200100000225 в ОАО «</w:t>
      </w:r>
      <w:proofErr w:type="spellStart"/>
      <w:r w:rsidRPr="001813C4">
        <w:rPr>
          <w:rFonts w:ascii="Times New Roman" w:hAnsi="Times New Roman" w:cs="Times New Roman"/>
          <w:sz w:val="14"/>
          <w:szCs w:val="14"/>
        </w:rPr>
        <w:t>Крайинвестбанк</w:t>
      </w:r>
      <w:proofErr w:type="spellEnd"/>
      <w:r w:rsidRPr="001813C4">
        <w:rPr>
          <w:rFonts w:ascii="Times New Roman" w:hAnsi="Times New Roman" w:cs="Times New Roman"/>
          <w:sz w:val="14"/>
          <w:szCs w:val="14"/>
        </w:rPr>
        <w:t xml:space="preserve">» г. Краснодар, </w:t>
      </w:r>
      <w:proofErr w:type="spellStart"/>
      <w:r w:rsidRPr="001813C4">
        <w:rPr>
          <w:rFonts w:ascii="Times New Roman" w:hAnsi="Times New Roman" w:cs="Times New Roman"/>
          <w:sz w:val="14"/>
          <w:szCs w:val="14"/>
        </w:rPr>
        <w:t>кор</w:t>
      </w:r>
      <w:proofErr w:type="spellEnd"/>
      <w:r w:rsidRPr="001813C4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1813C4">
        <w:rPr>
          <w:rFonts w:ascii="Times New Roman" w:hAnsi="Times New Roman" w:cs="Times New Roman"/>
          <w:sz w:val="14"/>
          <w:szCs w:val="14"/>
        </w:rPr>
        <w:t>сч</w:t>
      </w:r>
      <w:proofErr w:type="spellEnd"/>
      <w:r w:rsidRPr="001813C4">
        <w:rPr>
          <w:rFonts w:ascii="Times New Roman" w:hAnsi="Times New Roman" w:cs="Times New Roman"/>
          <w:sz w:val="14"/>
          <w:szCs w:val="14"/>
        </w:rPr>
        <w:t>. № 30101810500000000516,  БИК № 040349516, ОГРН 1112370000027. Задаток должен п</w:t>
      </w:r>
      <w:r w:rsidRPr="001813C4">
        <w:rPr>
          <w:rFonts w:ascii="Times New Roman" w:hAnsi="Times New Roman" w:cs="Times New Roman"/>
          <w:sz w:val="14"/>
          <w:szCs w:val="14"/>
        </w:rPr>
        <w:t>о</w:t>
      </w:r>
      <w:r w:rsidRPr="001813C4">
        <w:rPr>
          <w:rFonts w:ascii="Times New Roman" w:hAnsi="Times New Roman" w:cs="Times New Roman"/>
          <w:sz w:val="14"/>
          <w:szCs w:val="14"/>
        </w:rPr>
        <w:t xml:space="preserve">ступить на счет организатора торгов не позднее </w:t>
      </w:r>
      <w:r w:rsidR="009E1336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14</w:t>
      </w:r>
      <w:r w:rsidR="00732D4A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="006A3CE3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октября</w:t>
      </w:r>
      <w:r w:rsidR="00732D4A"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2013 г.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 xml:space="preserve">(включительно). </w:t>
      </w:r>
      <w:r w:rsidR="006A3CE3" w:rsidRPr="001813C4">
        <w:rPr>
          <w:rFonts w:ascii="Times New Roman" w:hAnsi="Times New Roman" w:cs="Times New Roman"/>
          <w:sz w:val="14"/>
          <w:szCs w:val="14"/>
        </w:rPr>
        <w:t xml:space="preserve">При внесении задатка обязательно указывается назначение платежа (дата проведения торгов, номер лота). </w:t>
      </w:r>
      <w:proofErr w:type="gramStart"/>
      <w:r w:rsidRPr="001813C4">
        <w:rPr>
          <w:rFonts w:ascii="Times New Roman" w:hAnsi="Times New Roman" w:cs="Times New Roman"/>
          <w:sz w:val="14"/>
          <w:szCs w:val="14"/>
        </w:rPr>
        <w:t>Документом</w:t>
      </w:r>
      <w:proofErr w:type="gramEnd"/>
      <w:r w:rsidRPr="001813C4">
        <w:rPr>
          <w:rFonts w:ascii="Times New Roman" w:hAnsi="Times New Roman" w:cs="Times New Roman"/>
          <w:sz w:val="14"/>
          <w:szCs w:val="14"/>
        </w:rPr>
        <w:t xml:space="preserve"> подтверждающим п</w:t>
      </w:r>
      <w:r w:rsidRPr="001813C4">
        <w:rPr>
          <w:rFonts w:ascii="Times New Roman" w:hAnsi="Times New Roman" w:cs="Times New Roman"/>
          <w:sz w:val="14"/>
          <w:szCs w:val="14"/>
        </w:rPr>
        <w:t>о</w:t>
      </w:r>
      <w:r w:rsidRPr="001813C4">
        <w:rPr>
          <w:rFonts w:ascii="Times New Roman" w:hAnsi="Times New Roman" w:cs="Times New Roman"/>
          <w:sz w:val="14"/>
          <w:szCs w:val="14"/>
        </w:rPr>
        <w:t xml:space="preserve">ступление задатка на счет организатора </w:t>
      </w:r>
      <w:r w:rsidRPr="001813C4">
        <w:rPr>
          <w:rFonts w:ascii="Times New Roman" w:hAnsi="Times New Roman" w:cs="Times New Roman"/>
          <w:color w:val="000000" w:themeColor="text1"/>
          <w:sz w:val="14"/>
          <w:szCs w:val="14"/>
        </w:rPr>
        <w:t>торгов</w:t>
      </w:r>
      <w:r w:rsidRPr="001813C4">
        <w:rPr>
          <w:rFonts w:ascii="Times New Roman" w:hAnsi="Times New Roman" w:cs="Times New Roman"/>
          <w:sz w:val="14"/>
          <w:szCs w:val="14"/>
        </w:rPr>
        <w:t xml:space="preserve"> является выписка со счета организатора торгов. Внесенный задаток возвращается:</w:t>
      </w:r>
      <w:r w:rsidRPr="001813C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заявителю, от</w:t>
      </w:r>
      <w:r w:rsidRPr="001813C4">
        <w:rPr>
          <w:rFonts w:ascii="Times New Roman" w:hAnsi="Times New Roman" w:cs="Times New Roman"/>
          <w:sz w:val="14"/>
          <w:szCs w:val="14"/>
        </w:rPr>
        <w:t>о</w:t>
      </w:r>
      <w:r w:rsidRPr="001813C4">
        <w:rPr>
          <w:rFonts w:ascii="Times New Roman" w:hAnsi="Times New Roman" w:cs="Times New Roman"/>
          <w:sz w:val="14"/>
          <w:szCs w:val="14"/>
        </w:rPr>
        <w:t>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</w:t>
      </w:r>
      <w:r w:rsidRPr="001813C4">
        <w:rPr>
          <w:rFonts w:ascii="Times New Roman" w:hAnsi="Times New Roman" w:cs="Times New Roman"/>
          <w:sz w:val="14"/>
          <w:szCs w:val="14"/>
        </w:rPr>
        <w:t>т</w:t>
      </w:r>
      <w:r w:rsidRPr="001813C4">
        <w:rPr>
          <w:rFonts w:ascii="Times New Roman" w:hAnsi="Times New Roman" w:cs="Times New Roman"/>
          <w:sz w:val="14"/>
          <w:szCs w:val="14"/>
        </w:rPr>
        <w:t>ников то</w:t>
      </w:r>
      <w:r w:rsidRPr="001813C4">
        <w:rPr>
          <w:rFonts w:ascii="Times New Roman" w:hAnsi="Times New Roman" w:cs="Times New Roman"/>
          <w:sz w:val="14"/>
          <w:szCs w:val="14"/>
        </w:rPr>
        <w:t>р</w:t>
      </w:r>
      <w:r w:rsidRPr="001813C4">
        <w:rPr>
          <w:rFonts w:ascii="Times New Roman" w:hAnsi="Times New Roman" w:cs="Times New Roman"/>
          <w:sz w:val="14"/>
          <w:szCs w:val="14"/>
        </w:rPr>
        <w:t>гов);</w:t>
      </w:r>
      <w:r w:rsidRPr="001813C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</w:t>
      </w:r>
      <w:r w:rsidRPr="001813C4">
        <w:rPr>
          <w:rFonts w:ascii="Times New Roman" w:hAnsi="Times New Roman" w:cs="Times New Roman"/>
          <w:sz w:val="14"/>
          <w:szCs w:val="14"/>
        </w:rPr>
        <w:t>д</w:t>
      </w:r>
      <w:r w:rsidRPr="001813C4">
        <w:rPr>
          <w:rFonts w:ascii="Times New Roman" w:hAnsi="Times New Roman" w:cs="Times New Roman"/>
          <w:sz w:val="14"/>
          <w:szCs w:val="14"/>
        </w:rPr>
        <w:t>писания протокола о результатах торгов;</w:t>
      </w:r>
      <w:r w:rsidRPr="001813C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участникам торгов, заявителям и участникам торгов в случае отказа организатора торгов от проведения торгов, в течение трех банко</w:t>
      </w:r>
      <w:r w:rsidRPr="001813C4">
        <w:rPr>
          <w:rFonts w:ascii="Times New Roman" w:hAnsi="Times New Roman" w:cs="Times New Roman"/>
          <w:sz w:val="14"/>
          <w:szCs w:val="14"/>
        </w:rPr>
        <w:t>в</w:t>
      </w:r>
      <w:r w:rsidRPr="001813C4">
        <w:rPr>
          <w:rFonts w:ascii="Times New Roman" w:hAnsi="Times New Roman" w:cs="Times New Roman"/>
          <w:sz w:val="14"/>
          <w:szCs w:val="14"/>
        </w:rPr>
        <w:t>ских дней с момента принятия данного решения;</w:t>
      </w:r>
      <w:r w:rsidRPr="001813C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1813C4">
        <w:rPr>
          <w:rFonts w:ascii="Times New Roman" w:hAnsi="Times New Roman" w:cs="Times New Roman"/>
          <w:sz w:val="14"/>
          <w:szCs w:val="14"/>
        </w:rPr>
        <w:t>участникам несостоявшихся торгов, в течение трех банковских дней со дня проведения торгов; участникам аукциона несостоя</w:t>
      </w:r>
      <w:r w:rsidRPr="001813C4">
        <w:rPr>
          <w:rFonts w:ascii="Times New Roman" w:hAnsi="Times New Roman" w:cs="Times New Roman"/>
          <w:sz w:val="14"/>
          <w:szCs w:val="14"/>
        </w:rPr>
        <w:t>в</w:t>
      </w:r>
      <w:r w:rsidRPr="001813C4">
        <w:rPr>
          <w:rFonts w:ascii="Times New Roman" w:hAnsi="Times New Roman" w:cs="Times New Roman"/>
          <w:sz w:val="14"/>
          <w:szCs w:val="14"/>
        </w:rPr>
        <w:t>шегося в случае, если в нем участвовали менее двух участников, в течение трех банковских дней со дня истечения срока, установленного для реал</w:t>
      </w:r>
      <w:r w:rsidRPr="001813C4">
        <w:rPr>
          <w:rFonts w:ascii="Times New Roman" w:hAnsi="Times New Roman" w:cs="Times New Roman"/>
          <w:sz w:val="14"/>
          <w:szCs w:val="14"/>
        </w:rPr>
        <w:t>и</w:t>
      </w:r>
      <w:r w:rsidRPr="001813C4">
        <w:rPr>
          <w:rFonts w:ascii="Times New Roman" w:hAnsi="Times New Roman" w:cs="Times New Roman"/>
          <w:sz w:val="14"/>
          <w:szCs w:val="14"/>
        </w:rPr>
        <w:t xml:space="preserve">зации права единственного участника на заключение договора купли – продажи земельного </w:t>
      </w:r>
      <w:r w:rsidR="00544BBD" w:rsidRPr="001813C4">
        <w:rPr>
          <w:rFonts w:ascii="Times New Roman" w:hAnsi="Times New Roman" w:cs="Times New Roman"/>
          <w:sz w:val="14"/>
          <w:szCs w:val="14"/>
        </w:rPr>
        <w:t>участка.</w:t>
      </w:r>
      <w:r w:rsid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532C9F" w:rsidRPr="001813C4">
        <w:rPr>
          <w:rFonts w:ascii="Times New Roman" w:hAnsi="Times New Roman" w:cs="Times New Roman"/>
          <w:sz w:val="14"/>
          <w:szCs w:val="14"/>
        </w:rPr>
        <w:t>Срок заключения договора купли-продажи: - по ло</w:t>
      </w:r>
      <w:r w:rsidR="009E1336" w:rsidRPr="001813C4">
        <w:rPr>
          <w:rFonts w:ascii="Times New Roman" w:hAnsi="Times New Roman" w:cs="Times New Roman"/>
          <w:sz w:val="14"/>
          <w:szCs w:val="14"/>
        </w:rPr>
        <w:t>ту № 1</w:t>
      </w:r>
      <w:r w:rsidR="008114F9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547EC9" w:rsidRPr="001813C4">
        <w:rPr>
          <w:rFonts w:ascii="Times New Roman" w:hAnsi="Times New Roman" w:cs="Times New Roman"/>
          <w:sz w:val="14"/>
          <w:szCs w:val="14"/>
        </w:rPr>
        <w:t xml:space="preserve">договор купли-продажи </w:t>
      </w:r>
      <w:r w:rsidR="00453F80" w:rsidRPr="001813C4">
        <w:rPr>
          <w:rFonts w:ascii="Times New Roman" w:hAnsi="Times New Roman" w:cs="Times New Roman"/>
          <w:sz w:val="14"/>
          <w:szCs w:val="14"/>
        </w:rPr>
        <w:t xml:space="preserve">земельного участка </w:t>
      </w:r>
      <w:r w:rsidR="00086015" w:rsidRPr="001813C4">
        <w:rPr>
          <w:rFonts w:ascii="Times New Roman" w:hAnsi="Times New Roman" w:cs="Times New Roman"/>
          <w:sz w:val="14"/>
          <w:szCs w:val="14"/>
        </w:rPr>
        <w:t>заключается с победителем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086015" w:rsidRPr="001813C4">
        <w:rPr>
          <w:rFonts w:ascii="Times New Roman" w:hAnsi="Times New Roman" w:cs="Times New Roman"/>
          <w:sz w:val="14"/>
          <w:szCs w:val="14"/>
        </w:rPr>
        <w:t>и</w:t>
      </w:r>
      <w:proofErr w:type="gramEnd"/>
      <w:r w:rsidR="00086015" w:rsidRPr="001813C4">
        <w:rPr>
          <w:rFonts w:ascii="Times New Roman" w:hAnsi="Times New Roman" w:cs="Times New Roman"/>
          <w:sz w:val="14"/>
          <w:szCs w:val="14"/>
        </w:rPr>
        <w:t xml:space="preserve"> 15 дней со дня проведения аукциона внести сумму соответствующей сто</w:t>
      </w:r>
      <w:r w:rsidR="00086015" w:rsidRPr="001813C4">
        <w:rPr>
          <w:rFonts w:ascii="Times New Roman" w:hAnsi="Times New Roman" w:cs="Times New Roman"/>
          <w:sz w:val="14"/>
          <w:szCs w:val="14"/>
        </w:rPr>
        <w:t>и</w:t>
      </w:r>
      <w:r w:rsidR="00086015" w:rsidRPr="001813C4">
        <w:rPr>
          <w:rFonts w:ascii="Times New Roman" w:hAnsi="Times New Roman" w:cs="Times New Roman"/>
          <w:sz w:val="14"/>
          <w:szCs w:val="14"/>
        </w:rPr>
        <w:t>мости выкупаемого з</w:t>
      </w:r>
      <w:r w:rsidR="00086015" w:rsidRPr="001813C4">
        <w:rPr>
          <w:rFonts w:ascii="Times New Roman" w:hAnsi="Times New Roman" w:cs="Times New Roman"/>
          <w:sz w:val="14"/>
          <w:szCs w:val="14"/>
        </w:rPr>
        <w:t>е</w:t>
      </w:r>
      <w:r w:rsidR="00086015" w:rsidRPr="001813C4">
        <w:rPr>
          <w:rFonts w:ascii="Times New Roman" w:hAnsi="Times New Roman" w:cs="Times New Roman"/>
          <w:sz w:val="14"/>
          <w:szCs w:val="14"/>
        </w:rPr>
        <w:t>мельного участка</w:t>
      </w:r>
      <w:r w:rsidR="00453F80" w:rsidRPr="001813C4">
        <w:rPr>
          <w:rFonts w:ascii="Times New Roman" w:hAnsi="Times New Roman" w:cs="Times New Roman"/>
          <w:sz w:val="14"/>
          <w:szCs w:val="14"/>
        </w:rPr>
        <w:t>;</w:t>
      </w:r>
      <w:r w:rsidR="00A47D3D" w:rsidRPr="001813C4">
        <w:rPr>
          <w:rFonts w:ascii="Times New Roman" w:hAnsi="Times New Roman" w:cs="Times New Roman"/>
          <w:sz w:val="14"/>
          <w:szCs w:val="14"/>
        </w:rPr>
        <w:t xml:space="preserve"> - по лотам</w:t>
      </w:r>
      <w:r w:rsidR="00532C9F" w:rsidRPr="001813C4">
        <w:rPr>
          <w:rFonts w:ascii="Times New Roman" w:hAnsi="Times New Roman" w:cs="Times New Roman"/>
          <w:sz w:val="14"/>
          <w:szCs w:val="14"/>
        </w:rPr>
        <w:t xml:space="preserve"> №</w:t>
      </w:r>
      <w:r w:rsidR="00A47D3D" w:rsidRPr="001813C4">
        <w:rPr>
          <w:rFonts w:ascii="Times New Roman" w:hAnsi="Times New Roman" w:cs="Times New Roman"/>
          <w:sz w:val="14"/>
          <w:szCs w:val="14"/>
        </w:rPr>
        <w:t>№</w:t>
      </w:r>
      <w:r w:rsidR="00987EE7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9E1336" w:rsidRPr="001813C4">
        <w:rPr>
          <w:rFonts w:ascii="Times New Roman" w:hAnsi="Times New Roman" w:cs="Times New Roman"/>
          <w:sz w:val="14"/>
          <w:szCs w:val="14"/>
        </w:rPr>
        <w:t>2, 3</w:t>
      </w:r>
      <w:r w:rsidR="00454FEC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1427B3" w:rsidRPr="001813C4">
        <w:rPr>
          <w:rFonts w:ascii="Times New Roman" w:hAnsi="Times New Roman" w:cs="Times New Roman"/>
          <w:sz w:val="14"/>
          <w:szCs w:val="14"/>
        </w:rPr>
        <w:t>дого</w:t>
      </w:r>
      <w:r w:rsidR="009E1336" w:rsidRPr="001813C4">
        <w:rPr>
          <w:rFonts w:ascii="Times New Roman" w:hAnsi="Times New Roman" w:cs="Times New Roman"/>
          <w:sz w:val="14"/>
          <w:szCs w:val="14"/>
        </w:rPr>
        <w:t xml:space="preserve">вор купли-продажи </w:t>
      </w:r>
      <w:r w:rsidR="001427B3" w:rsidRPr="001813C4">
        <w:rPr>
          <w:rFonts w:ascii="Times New Roman" w:hAnsi="Times New Roman" w:cs="Times New Roman"/>
          <w:sz w:val="14"/>
          <w:szCs w:val="14"/>
        </w:rPr>
        <w:t>земельного участка заключается в срок не позднее 5 дней со дня подведения итогов аукциона, оплата суммы, соответствующей стоимости выкупаемого з</w:t>
      </w:r>
      <w:r w:rsidR="001427B3" w:rsidRPr="001813C4">
        <w:rPr>
          <w:rFonts w:ascii="Times New Roman" w:hAnsi="Times New Roman" w:cs="Times New Roman"/>
          <w:sz w:val="14"/>
          <w:szCs w:val="14"/>
        </w:rPr>
        <w:t>е</w:t>
      </w:r>
      <w:r w:rsidR="001427B3" w:rsidRPr="001813C4">
        <w:rPr>
          <w:rFonts w:ascii="Times New Roman" w:hAnsi="Times New Roman" w:cs="Times New Roman"/>
          <w:sz w:val="14"/>
          <w:szCs w:val="14"/>
        </w:rPr>
        <w:t>мельного участка, вносится в течени</w:t>
      </w:r>
      <w:proofErr w:type="gramStart"/>
      <w:r w:rsidR="001427B3" w:rsidRPr="001813C4">
        <w:rPr>
          <w:rFonts w:ascii="Times New Roman" w:hAnsi="Times New Roman" w:cs="Times New Roman"/>
          <w:sz w:val="14"/>
          <w:szCs w:val="14"/>
        </w:rPr>
        <w:t>и</w:t>
      </w:r>
      <w:proofErr w:type="gramEnd"/>
      <w:r w:rsidR="001427B3" w:rsidRPr="001813C4">
        <w:rPr>
          <w:rFonts w:ascii="Times New Roman" w:hAnsi="Times New Roman" w:cs="Times New Roman"/>
          <w:sz w:val="14"/>
          <w:szCs w:val="14"/>
        </w:rPr>
        <w:t xml:space="preserve"> 5 дней после заключ</w:t>
      </w:r>
      <w:r w:rsidR="009E1336" w:rsidRPr="001813C4">
        <w:rPr>
          <w:rFonts w:ascii="Times New Roman" w:hAnsi="Times New Roman" w:cs="Times New Roman"/>
          <w:sz w:val="14"/>
          <w:szCs w:val="14"/>
        </w:rPr>
        <w:t xml:space="preserve">ения договора купли-продажи </w:t>
      </w:r>
      <w:r w:rsidR="001427B3" w:rsidRPr="001813C4">
        <w:rPr>
          <w:rFonts w:ascii="Times New Roman" w:hAnsi="Times New Roman" w:cs="Times New Roman"/>
          <w:sz w:val="14"/>
          <w:szCs w:val="14"/>
        </w:rPr>
        <w:t>земельного участка.</w:t>
      </w:r>
    </w:p>
    <w:p w:rsidR="00A25FEE" w:rsidRPr="001813C4" w:rsidRDefault="00F97369" w:rsidP="00A25FEE">
      <w:pPr>
        <w:pStyle w:val="1"/>
        <w:jc w:val="both"/>
        <w:rPr>
          <w:rFonts w:ascii="Times New Roman" w:hAnsi="Times New Roman" w:cs="Times New Roman"/>
          <w:sz w:val="14"/>
          <w:szCs w:val="14"/>
        </w:rPr>
      </w:pPr>
      <w:r w:rsidRPr="001813C4">
        <w:rPr>
          <w:rFonts w:ascii="Times New Roman" w:hAnsi="Times New Roman" w:cs="Times New Roman"/>
          <w:sz w:val="14"/>
          <w:szCs w:val="14"/>
        </w:rPr>
        <w:t>Д</w:t>
      </w:r>
      <w:r w:rsidR="00070783" w:rsidRPr="001813C4">
        <w:rPr>
          <w:rFonts w:ascii="Times New Roman" w:hAnsi="Times New Roman" w:cs="Times New Roman"/>
          <w:sz w:val="14"/>
          <w:szCs w:val="14"/>
        </w:rPr>
        <w:t xml:space="preserve">иректор МУП </w:t>
      </w:r>
      <w:r w:rsidR="00A25FEE" w:rsidRPr="001813C4">
        <w:rPr>
          <w:rFonts w:ascii="Times New Roman" w:hAnsi="Times New Roman" w:cs="Times New Roman"/>
          <w:sz w:val="14"/>
          <w:szCs w:val="14"/>
        </w:rPr>
        <w:t xml:space="preserve">«АТР»                                                                 </w:t>
      </w:r>
      <w:r w:rsidR="008A1630" w:rsidRPr="001813C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="00070783" w:rsidRPr="001813C4">
        <w:rPr>
          <w:rFonts w:ascii="Times New Roman" w:hAnsi="Times New Roman" w:cs="Times New Roman"/>
          <w:sz w:val="14"/>
          <w:szCs w:val="14"/>
        </w:rPr>
        <w:t xml:space="preserve">      </w:t>
      </w:r>
      <w:r w:rsidR="008A1630" w:rsidRPr="001813C4">
        <w:rPr>
          <w:rFonts w:ascii="Times New Roman" w:hAnsi="Times New Roman" w:cs="Times New Roman"/>
          <w:sz w:val="14"/>
          <w:szCs w:val="14"/>
        </w:rPr>
        <w:t xml:space="preserve"> </w:t>
      </w:r>
      <w:r w:rsidR="009E1336" w:rsidRPr="001813C4">
        <w:rPr>
          <w:rFonts w:ascii="Times New Roman" w:hAnsi="Times New Roman" w:cs="Times New Roman"/>
          <w:sz w:val="14"/>
          <w:szCs w:val="14"/>
        </w:rPr>
        <w:t xml:space="preserve">  </w:t>
      </w:r>
      <w:r w:rsidR="001813C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bookmarkStart w:id="0" w:name="_GoBack"/>
      <w:bookmarkEnd w:id="0"/>
      <w:r w:rsidR="00A25FEE" w:rsidRPr="001813C4">
        <w:rPr>
          <w:rFonts w:ascii="Times New Roman" w:hAnsi="Times New Roman" w:cs="Times New Roman"/>
          <w:sz w:val="14"/>
          <w:szCs w:val="14"/>
        </w:rPr>
        <w:t xml:space="preserve">Е.В. </w:t>
      </w:r>
      <w:proofErr w:type="spellStart"/>
      <w:r w:rsidR="00A25FEE" w:rsidRPr="001813C4">
        <w:rPr>
          <w:rFonts w:ascii="Times New Roman" w:hAnsi="Times New Roman" w:cs="Times New Roman"/>
          <w:sz w:val="14"/>
          <w:szCs w:val="14"/>
        </w:rPr>
        <w:t>Колдом</w:t>
      </w:r>
      <w:r w:rsidR="00A25FEE" w:rsidRPr="001813C4">
        <w:rPr>
          <w:rFonts w:ascii="Times New Roman" w:hAnsi="Times New Roman" w:cs="Times New Roman"/>
          <w:sz w:val="14"/>
          <w:szCs w:val="14"/>
        </w:rPr>
        <w:t>а</w:t>
      </w:r>
      <w:r w:rsidR="00A25FEE" w:rsidRPr="001813C4">
        <w:rPr>
          <w:rFonts w:ascii="Times New Roman" w:hAnsi="Times New Roman" w:cs="Times New Roman"/>
          <w:sz w:val="14"/>
          <w:szCs w:val="14"/>
        </w:rPr>
        <w:t>сов</w:t>
      </w:r>
      <w:proofErr w:type="spellEnd"/>
    </w:p>
    <w:p w:rsidR="00A25FEE" w:rsidRPr="001813C4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25FEE" w:rsidRPr="001813C4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25FEE" w:rsidRPr="001813C4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25FEE" w:rsidRPr="00E9333F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E9333F" w:rsidRDefault="00047C24">
      <w:pPr>
        <w:rPr>
          <w:sz w:val="20"/>
          <w:szCs w:val="20"/>
        </w:rPr>
      </w:pPr>
    </w:p>
    <w:sectPr w:rsidR="00047C24" w:rsidRPr="00E9333F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015"/>
    <w:rsid w:val="000863B7"/>
    <w:rsid w:val="000B32A0"/>
    <w:rsid w:val="000C7674"/>
    <w:rsid w:val="000E3C6F"/>
    <w:rsid w:val="000E6E9C"/>
    <w:rsid w:val="001427B3"/>
    <w:rsid w:val="00143611"/>
    <w:rsid w:val="001500F1"/>
    <w:rsid w:val="001678B7"/>
    <w:rsid w:val="001813C4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728F"/>
    <w:rsid w:val="002A39C1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73F9"/>
    <w:rsid w:val="00396647"/>
    <w:rsid w:val="003A7068"/>
    <w:rsid w:val="003C4224"/>
    <w:rsid w:val="003C5E39"/>
    <w:rsid w:val="003D390F"/>
    <w:rsid w:val="003E0FDB"/>
    <w:rsid w:val="00415A7C"/>
    <w:rsid w:val="004168E2"/>
    <w:rsid w:val="00433A32"/>
    <w:rsid w:val="004406EE"/>
    <w:rsid w:val="004421F0"/>
    <w:rsid w:val="00443C80"/>
    <w:rsid w:val="00453F80"/>
    <w:rsid w:val="00454FEC"/>
    <w:rsid w:val="00463E22"/>
    <w:rsid w:val="004713B5"/>
    <w:rsid w:val="00473B56"/>
    <w:rsid w:val="004913B9"/>
    <w:rsid w:val="00493BE2"/>
    <w:rsid w:val="004B1334"/>
    <w:rsid w:val="004B764A"/>
    <w:rsid w:val="004C1B66"/>
    <w:rsid w:val="004D0C8E"/>
    <w:rsid w:val="004D1D52"/>
    <w:rsid w:val="004D4441"/>
    <w:rsid w:val="004F55C5"/>
    <w:rsid w:val="004F5AEE"/>
    <w:rsid w:val="00505962"/>
    <w:rsid w:val="00532C9F"/>
    <w:rsid w:val="00544BBD"/>
    <w:rsid w:val="00547EC9"/>
    <w:rsid w:val="0056032D"/>
    <w:rsid w:val="00574ECB"/>
    <w:rsid w:val="005D2348"/>
    <w:rsid w:val="005D5C48"/>
    <w:rsid w:val="005D7B61"/>
    <w:rsid w:val="005E0860"/>
    <w:rsid w:val="005F1A41"/>
    <w:rsid w:val="005F7460"/>
    <w:rsid w:val="0060387F"/>
    <w:rsid w:val="00613BA3"/>
    <w:rsid w:val="006317E0"/>
    <w:rsid w:val="00632E8C"/>
    <w:rsid w:val="00667351"/>
    <w:rsid w:val="006A3CE3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A6809"/>
    <w:rsid w:val="007C53F6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82C9E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ADB"/>
    <w:rsid w:val="009D72AD"/>
    <w:rsid w:val="009D7AF3"/>
    <w:rsid w:val="009E1336"/>
    <w:rsid w:val="00A03AC2"/>
    <w:rsid w:val="00A05360"/>
    <w:rsid w:val="00A25FEE"/>
    <w:rsid w:val="00A371FF"/>
    <w:rsid w:val="00A47D3D"/>
    <w:rsid w:val="00A97AB6"/>
    <w:rsid w:val="00AA47D5"/>
    <w:rsid w:val="00AB3EAA"/>
    <w:rsid w:val="00B03DAD"/>
    <w:rsid w:val="00B14078"/>
    <w:rsid w:val="00B2293F"/>
    <w:rsid w:val="00B25024"/>
    <w:rsid w:val="00B27DF0"/>
    <w:rsid w:val="00B45BE2"/>
    <w:rsid w:val="00B529AA"/>
    <w:rsid w:val="00B543DD"/>
    <w:rsid w:val="00B7011B"/>
    <w:rsid w:val="00B70E88"/>
    <w:rsid w:val="00B757F2"/>
    <w:rsid w:val="00B877D6"/>
    <w:rsid w:val="00B87B70"/>
    <w:rsid w:val="00BA34AE"/>
    <w:rsid w:val="00BD77C4"/>
    <w:rsid w:val="00BE0D7B"/>
    <w:rsid w:val="00BF0451"/>
    <w:rsid w:val="00C06E32"/>
    <w:rsid w:val="00C10C1D"/>
    <w:rsid w:val="00C172D5"/>
    <w:rsid w:val="00C32443"/>
    <w:rsid w:val="00C848F2"/>
    <w:rsid w:val="00C965CD"/>
    <w:rsid w:val="00C97D8E"/>
    <w:rsid w:val="00CC1A7A"/>
    <w:rsid w:val="00CE3C8D"/>
    <w:rsid w:val="00CF2678"/>
    <w:rsid w:val="00D13778"/>
    <w:rsid w:val="00D1387E"/>
    <w:rsid w:val="00D679E8"/>
    <w:rsid w:val="00D96A11"/>
    <w:rsid w:val="00DB1F9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47893"/>
    <w:rsid w:val="00E61187"/>
    <w:rsid w:val="00E9333F"/>
    <w:rsid w:val="00EB74D3"/>
    <w:rsid w:val="00ED2117"/>
    <w:rsid w:val="00F0102E"/>
    <w:rsid w:val="00F13805"/>
    <w:rsid w:val="00F20BAB"/>
    <w:rsid w:val="00F428AE"/>
    <w:rsid w:val="00F46C87"/>
    <w:rsid w:val="00F552A7"/>
    <w:rsid w:val="00F605BA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37</cp:revision>
  <cp:lastPrinted>2013-09-12T06:20:00Z</cp:lastPrinted>
  <dcterms:created xsi:type="dcterms:W3CDTF">2013-01-31T10:19:00Z</dcterms:created>
  <dcterms:modified xsi:type="dcterms:W3CDTF">2013-09-12T06:37:00Z</dcterms:modified>
</cp:coreProperties>
</file>