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3A52A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3A52A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3A52A2" w:rsidRDefault="00167DCF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3A52A2">
        <w:rPr>
          <w:rFonts w:ascii="Times New Roman" w:hAnsi="Times New Roman"/>
          <w:color w:val="000000" w:themeColor="text1"/>
          <w:sz w:val="20"/>
          <w:szCs w:val="20"/>
        </w:rPr>
        <w:t>29</w:t>
      </w:r>
      <w:r w:rsidR="007C53F6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32D4A" w:rsidRPr="003A52A2">
        <w:rPr>
          <w:rFonts w:ascii="Times New Roman" w:hAnsi="Times New Roman"/>
          <w:color w:val="000000" w:themeColor="text1"/>
          <w:sz w:val="20"/>
          <w:szCs w:val="20"/>
        </w:rPr>
        <w:t>августа</w:t>
      </w:r>
      <w:r w:rsidR="00A25FEE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3A52A2">
        <w:rPr>
          <w:rFonts w:ascii="Times New Roman" w:hAnsi="Times New Roman"/>
          <w:sz w:val="20"/>
          <w:szCs w:val="20"/>
        </w:rPr>
        <w:t xml:space="preserve">г. </w:t>
      </w:r>
      <w:r w:rsidR="00CC3121" w:rsidRPr="003A52A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CC3121" w:rsidRPr="003A52A2">
        <w:rPr>
          <w:rFonts w:ascii="Times New Roman" w:hAnsi="Times New Roman"/>
          <w:sz w:val="20"/>
          <w:szCs w:val="20"/>
        </w:rPr>
        <w:t>н</w:t>
      </w:r>
      <w:r w:rsidR="00CC3121" w:rsidRPr="003A52A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</w:t>
      </w:r>
      <w:r w:rsidR="00641419" w:rsidRPr="003A52A2">
        <w:rPr>
          <w:rFonts w:ascii="Times New Roman" w:hAnsi="Times New Roman"/>
          <w:sz w:val="20"/>
          <w:szCs w:val="20"/>
        </w:rPr>
        <w:t>янский район земельных участков или права на з</w:t>
      </w:r>
      <w:r w:rsidR="00641419" w:rsidRPr="003A52A2">
        <w:rPr>
          <w:rFonts w:ascii="Times New Roman" w:hAnsi="Times New Roman"/>
          <w:sz w:val="20"/>
          <w:szCs w:val="20"/>
        </w:rPr>
        <w:t>а</w:t>
      </w:r>
      <w:r w:rsidR="00641419" w:rsidRPr="003A52A2">
        <w:rPr>
          <w:rFonts w:ascii="Times New Roman" w:hAnsi="Times New Roman"/>
          <w:sz w:val="20"/>
          <w:szCs w:val="20"/>
        </w:rPr>
        <w:t>ключение договоров аренды таких земельных участков.</w:t>
      </w:r>
    </w:p>
    <w:p w:rsidR="0072468D" w:rsidRPr="003A52A2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3A52A2">
        <w:rPr>
          <w:rFonts w:ascii="Times New Roman" w:hAnsi="Times New Roman" w:cs="Times New Roman"/>
          <w:sz w:val="20"/>
          <w:szCs w:val="20"/>
        </w:rPr>
        <w:t>662</w:t>
      </w:r>
      <w:r w:rsidRPr="003A52A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3A52A2">
        <w:rPr>
          <w:rFonts w:ascii="Times New Roman" w:hAnsi="Times New Roman" w:cs="Times New Roman"/>
          <w:sz w:val="20"/>
          <w:szCs w:val="20"/>
        </w:rPr>
        <w:t>28.12.</w:t>
      </w:r>
      <w:r w:rsidRPr="003A52A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167DCF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29</w:t>
      </w:r>
      <w:r w:rsidR="00732D4A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3A52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52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A52A2">
        <w:rPr>
          <w:rFonts w:ascii="Times New Roman" w:hAnsi="Times New Roman" w:cs="Times New Roman"/>
          <w:sz w:val="20"/>
          <w:szCs w:val="20"/>
        </w:rPr>
        <w:t>о адресу: г. Славянск-на-Кубани,</w:t>
      </w:r>
      <w:r w:rsidR="00A1521C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3A52A2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</w:t>
      </w:r>
      <w:r w:rsidRPr="003A52A2">
        <w:rPr>
          <w:rFonts w:ascii="Times New Roman" w:hAnsi="Times New Roman" w:cs="Times New Roman"/>
          <w:sz w:val="20"/>
          <w:szCs w:val="20"/>
        </w:rPr>
        <w:t>а</w:t>
      </w:r>
      <w:r w:rsidRPr="003A52A2">
        <w:rPr>
          <w:rFonts w:ascii="Times New Roman" w:hAnsi="Times New Roman" w:cs="Times New Roman"/>
          <w:sz w:val="20"/>
          <w:szCs w:val="20"/>
        </w:rPr>
        <w:t xml:space="preserve">ву участников и по форме подачи предложений о цене, </w:t>
      </w:r>
      <w:r w:rsidR="004D4441" w:rsidRPr="003A52A2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3A52A2">
        <w:rPr>
          <w:rFonts w:ascii="Times New Roman" w:hAnsi="Times New Roman" w:cs="Times New Roman"/>
          <w:sz w:val="20"/>
          <w:szCs w:val="20"/>
        </w:rPr>
        <w:t>и</w:t>
      </w:r>
      <w:r w:rsidR="004D4441" w:rsidRPr="003A52A2">
        <w:rPr>
          <w:rFonts w:ascii="Times New Roman" w:hAnsi="Times New Roman" w:cs="Times New Roman"/>
          <w:sz w:val="20"/>
          <w:szCs w:val="20"/>
        </w:rPr>
        <w:t>пального образования  Славянский райо</w:t>
      </w:r>
      <w:r w:rsidR="00CC3121" w:rsidRPr="003A52A2">
        <w:rPr>
          <w:rFonts w:ascii="Times New Roman" w:hAnsi="Times New Roman" w:cs="Times New Roman"/>
          <w:sz w:val="20"/>
          <w:szCs w:val="20"/>
        </w:rPr>
        <w:t>н</w:t>
      </w:r>
      <w:r w:rsidR="00641419" w:rsidRPr="003A52A2">
        <w:rPr>
          <w:rFonts w:ascii="Times New Roman" w:hAnsi="Times New Roman"/>
          <w:sz w:val="20"/>
          <w:szCs w:val="20"/>
        </w:rPr>
        <w:t xml:space="preserve"> или права на заключение договоров аренды таких земельных участков</w:t>
      </w:r>
      <w:r w:rsidR="004D4441" w:rsidRPr="003A52A2">
        <w:rPr>
          <w:rFonts w:ascii="Times New Roman" w:hAnsi="Times New Roman" w:cs="Times New Roman"/>
          <w:sz w:val="20"/>
          <w:szCs w:val="20"/>
        </w:rPr>
        <w:t>, в гран</w:t>
      </w:r>
      <w:r w:rsidR="004D4441" w:rsidRPr="003A52A2">
        <w:rPr>
          <w:rFonts w:ascii="Times New Roman" w:hAnsi="Times New Roman" w:cs="Times New Roman"/>
          <w:sz w:val="20"/>
          <w:szCs w:val="20"/>
        </w:rPr>
        <w:t>и</w:t>
      </w:r>
      <w:r w:rsidR="004D4441" w:rsidRPr="003A52A2">
        <w:rPr>
          <w:rFonts w:ascii="Times New Roman" w:hAnsi="Times New Roman" w:cs="Times New Roman"/>
          <w:sz w:val="20"/>
          <w:szCs w:val="20"/>
        </w:rPr>
        <w:t>цах, указанных в кадастровых паспортах земельных участков:</w:t>
      </w:r>
    </w:p>
    <w:p w:rsidR="00641419" w:rsidRPr="003A52A2" w:rsidRDefault="00641419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         Лот № 1: 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23:27:0704021:198, расположенный по адресу: Краснодарский край, Славянский район, с/</w:t>
      </w:r>
      <w:proofErr w:type="gramStart"/>
      <w:r w:rsidRPr="003A52A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Кооперативная, 42, общей площадью 2431 кв. м., категория з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использование земельного участка: для ведения личного подсобного хозя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ства. </w:t>
      </w:r>
      <w:r w:rsidRPr="003A52A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150 722 рубля. Размер задатка – 30 144 рубля. «Шаг» аукциона – 7 536 рублей. </w:t>
      </w:r>
      <w:r w:rsidRPr="003A52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047C24" w:rsidRPr="003A52A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641419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47C24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23:27:0101000:10156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</w:t>
      </w:r>
      <w:r w:rsidR="006D66B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с. Ачуево, ул. Набережная, № 1</w:t>
      </w:r>
      <w:r w:rsidR="0028728F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6443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хозяйства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7C24" w:rsidRPr="003A52A2">
        <w:rPr>
          <w:rFonts w:ascii="Times New Roman" w:hAnsi="Times New Roman" w:cs="Times New Roman"/>
          <w:sz w:val="20"/>
          <w:szCs w:val="20"/>
        </w:rPr>
        <w:t>Начальная цена з</w:t>
      </w:r>
      <w:r w:rsidR="00047C24" w:rsidRPr="003A52A2">
        <w:rPr>
          <w:rFonts w:ascii="Times New Roman" w:hAnsi="Times New Roman" w:cs="Times New Roman"/>
          <w:sz w:val="20"/>
          <w:szCs w:val="20"/>
        </w:rPr>
        <w:t>е</w:t>
      </w:r>
      <w:r w:rsidR="00047C24" w:rsidRPr="003A52A2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161 075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32 215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8 054 рубля</w:t>
      </w:r>
      <w:r w:rsidR="00047C24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641419" w:rsidRPr="003A52A2" w:rsidRDefault="00641419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Лот № 3: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право на заключение договора аренды земельного участка</w:t>
      </w:r>
      <w:r w:rsidRPr="003A52A2">
        <w:rPr>
          <w:rFonts w:ascii="Times New Roman" w:hAnsi="Times New Roman" w:cs="Times New Roman"/>
          <w:sz w:val="20"/>
          <w:szCs w:val="20"/>
        </w:rPr>
        <w:t xml:space="preserve"> с кадастровым номером 23:27:0704038:89, расп</w:t>
      </w:r>
      <w:r w:rsidRPr="003A52A2">
        <w:rPr>
          <w:rFonts w:ascii="Times New Roman" w:hAnsi="Times New Roman" w:cs="Times New Roman"/>
          <w:sz w:val="20"/>
          <w:szCs w:val="20"/>
        </w:rPr>
        <w:t>о</w:t>
      </w:r>
      <w:r w:rsidRPr="003A52A2">
        <w:rPr>
          <w:rFonts w:ascii="Times New Roman" w:hAnsi="Times New Roman" w:cs="Times New Roman"/>
          <w:sz w:val="20"/>
          <w:szCs w:val="20"/>
        </w:rPr>
        <w:t>ложенный по адресу: Краснодарский край, Славянский район, с/</w:t>
      </w:r>
      <w:proofErr w:type="gramStart"/>
      <w:r w:rsidRPr="003A52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A52A2">
        <w:rPr>
          <w:rFonts w:ascii="Times New Roman" w:hAnsi="Times New Roman" w:cs="Times New Roman"/>
          <w:sz w:val="20"/>
          <w:szCs w:val="20"/>
        </w:rPr>
        <w:t xml:space="preserve"> Петровское, ст. Петровская, ул. Хуторская, 106, общей площадью 1604</w:t>
      </w:r>
      <w:r w:rsidRPr="003A52A2">
        <w:rPr>
          <w:rFonts w:ascii="Times New Roman" w:eastAsia="A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кв. м, категория земель: земли населенных пунктов, разрешенное использование земельного участка: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под индивидуальное огородничество</w:t>
      </w:r>
      <w:r w:rsidRPr="003A52A2">
        <w:rPr>
          <w:rFonts w:ascii="Times New Roman" w:hAnsi="Times New Roman" w:cs="Times New Roman"/>
          <w:sz w:val="20"/>
          <w:szCs w:val="20"/>
        </w:rPr>
        <w:t>. Начальный размер годовой арендной платы за земельный участок составляет  4 205 ру</w:t>
      </w:r>
      <w:r w:rsidRPr="003A52A2">
        <w:rPr>
          <w:rFonts w:ascii="Times New Roman" w:hAnsi="Times New Roman" w:cs="Times New Roman"/>
          <w:sz w:val="20"/>
          <w:szCs w:val="20"/>
        </w:rPr>
        <w:t>б</w:t>
      </w:r>
      <w:r w:rsidRPr="003A52A2">
        <w:rPr>
          <w:rFonts w:ascii="Times New Roman" w:hAnsi="Times New Roman" w:cs="Times New Roman"/>
          <w:sz w:val="20"/>
          <w:szCs w:val="20"/>
        </w:rPr>
        <w:t xml:space="preserve">лей. Размер задатка – </w:t>
      </w:r>
      <w:r w:rsidRPr="003A52A2">
        <w:rPr>
          <w:rFonts w:ascii="Times New Roman" w:eastAsia="A" w:hAnsi="Times New Roman" w:cs="Times New Roman"/>
          <w:sz w:val="20"/>
          <w:szCs w:val="20"/>
        </w:rPr>
        <w:t xml:space="preserve">841 </w:t>
      </w:r>
      <w:r w:rsidRPr="003A52A2">
        <w:rPr>
          <w:rFonts w:ascii="Times New Roman" w:hAnsi="Times New Roman" w:cs="Times New Roman"/>
          <w:sz w:val="20"/>
          <w:szCs w:val="20"/>
        </w:rPr>
        <w:t>рубль. «Шаг» аукциона – 210 рублей.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color w:val="000000"/>
          <w:sz w:val="20"/>
          <w:szCs w:val="20"/>
        </w:rPr>
        <w:t>Срок действия договора аренды земельного участка: 5 лет</w:t>
      </w:r>
      <w:r w:rsidRPr="003A52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3A52A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3A52A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641419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23:27:1306000:10408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Славянский район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г. Славянск-на-Кубани,</w:t>
      </w:r>
      <w:r w:rsidR="00A1521C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ул. Западная, 1/6 а,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общей площадью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3000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для </w:t>
      </w:r>
      <w:r w:rsidR="00DE7B29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размещения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автостоянки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3A52A2">
        <w:rPr>
          <w:rFonts w:ascii="Times New Roman" w:hAnsi="Times New Roman" w:cs="Times New Roman"/>
          <w:sz w:val="20"/>
          <w:szCs w:val="20"/>
        </w:rPr>
        <w:t>Начальная цена земел</w:t>
      </w:r>
      <w:r w:rsidR="004421F0" w:rsidRPr="003A52A2">
        <w:rPr>
          <w:rFonts w:ascii="Times New Roman" w:hAnsi="Times New Roman" w:cs="Times New Roman"/>
          <w:sz w:val="20"/>
          <w:szCs w:val="20"/>
        </w:rPr>
        <w:t>ь</w:t>
      </w:r>
      <w:r w:rsidR="004421F0" w:rsidRPr="003A52A2">
        <w:rPr>
          <w:rFonts w:ascii="Times New Roman" w:hAnsi="Times New Roman" w:cs="Times New Roman"/>
          <w:sz w:val="20"/>
          <w:szCs w:val="20"/>
        </w:rPr>
        <w:t xml:space="preserve">ного участка составляет </w:t>
      </w:r>
      <w:r w:rsidR="00167DCF" w:rsidRPr="003A52A2">
        <w:rPr>
          <w:rFonts w:ascii="Times New Roman" w:hAnsi="Times New Roman" w:cs="Times New Roman"/>
          <w:sz w:val="20"/>
          <w:szCs w:val="20"/>
        </w:rPr>
        <w:t>201 000</w:t>
      </w:r>
      <w:r w:rsidR="00C06E32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40 200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167DCF" w:rsidRPr="003A52A2">
        <w:rPr>
          <w:rFonts w:ascii="Times New Roman" w:hAnsi="Times New Roman" w:cs="Times New Roman"/>
          <w:color w:val="000000"/>
          <w:sz w:val="20"/>
          <w:szCs w:val="20"/>
        </w:rPr>
        <w:t>10 050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C06E32" w:rsidRPr="003A52A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="00667351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667351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ния: </w:t>
      </w:r>
      <w:r w:rsidR="00667351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641419" w:rsidRPr="003A52A2" w:rsidRDefault="00C10C1D" w:rsidP="00375698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</w:t>
      </w:r>
      <w:r w:rsidR="00641419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23:27:1306006:136, расположенный по адресу: Краснодарский край, Славянский район, г. Славянск-на-Кубани,</w:t>
      </w:r>
      <w:r w:rsidR="003A5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>ул. Юных коммунаров, 186, общей площадью 29036 кв. м., категория з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под строительство торгово-развлекательного комплекса. </w:t>
      </w:r>
      <w:r w:rsidR="00687170" w:rsidRPr="003A52A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>2 003 484 рубля. Размер задатка – 400 697 ру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687170" w:rsidRPr="003A52A2">
        <w:rPr>
          <w:rFonts w:ascii="Times New Roman" w:hAnsi="Times New Roman" w:cs="Times New Roman"/>
          <w:color w:val="000000"/>
          <w:sz w:val="20"/>
          <w:szCs w:val="20"/>
        </w:rPr>
        <w:t xml:space="preserve">лей. «Шаг» аукциона  – 100 174 рубля. </w:t>
      </w:r>
      <w:proofErr w:type="gramStart"/>
      <w:r w:rsidR="00687170" w:rsidRPr="003A52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</w:t>
      </w:r>
      <w:r w:rsidR="00687170" w:rsidRPr="003A52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687170" w:rsidRPr="003A52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менения: </w:t>
      </w:r>
      <w:r w:rsidR="00687170" w:rsidRPr="003A52A2">
        <w:rPr>
          <w:rFonts w:ascii="Times New Roman" w:hAnsi="Times New Roman"/>
          <w:color w:val="000000"/>
          <w:sz w:val="20"/>
          <w:szCs w:val="20"/>
        </w:rPr>
        <w:t>280 кв. м., 280 кв. м., 295 кв. м., 66 кв. м. – охранная зона кабеля связи, 4038 кв. м. – охранная зона линии электропередач, 1011 кв. м., 820 кв. м., 974 кв. м. – охранная зона вод</w:t>
      </w:r>
      <w:r w:rsidR="00687170" w:rsidRPr="003A52A2">
        <w:rPr>
          <w:rFonts w:ascii="Times New Roman" w:hAnsi="Times New Roman"/>
          <w:color w:val="000000"/>
          <w:sz w:val="20"/>
          <w:szCs w:val="20"/>
        </w:rPr>
        <w:t>о</w:t>
      </w:r>
      <w:r w:rsidR="00687170" w:rsidRPr="003A52A2">
        <w:rPr>
          <w:rFonts w:ascii="Times New Roman" w:hAnsi="Times New Roman"/>
          <w:color w:val="000000"/>
          <w:sz w:val="20"/>
          <w:szCs w:val="20"/>
        </w:rPr>
        <w:t>провода, 924 кв. м. – охранная зона напорной канализации.</w:t>
      </w:r>
      <w:proofErr w:type="gramEnd"/>
    </w:p>
    <w:bookmarkEnd w:id="0"/>
    <w:p w:rsidR="00A25FEE" w:rsidRPr="003A52A2" w:rsidRDefault="009A7AD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E206C9"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3A52A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3A52A2">
        <w:rPr>
          <w:rFonts w:ascii="Times New Roman" w:hAnsi="Times New Roman" w:cs="Times New Roman"/>
          <w:sz w:val="20"/>
          <w:szCs w:val="20"/>
        </w:rPr>
        <w:t>о</w:t>
      </w:r>
      <w:r w:rsidR="00A25FEE" w:rsidRPr="003A52A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3A52A2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/>
          <w:sz w:val="20"/>
          <w:szCs w:val="20"/>
        </w:rPr>
        <w:t xml:space="preserve">            Основание для выставления на торги - постановления Администрации муниципального образования Славянский ра</w:t>
      </w:r>
      <w:r w:rsidRPr="003A52A2">
        <w:rPr>
          <w:rFonts w:ascii="Times New Roman" w:hAnsi="Times New Roman"/>
          <w:sz w:val="20"/>
          <w:szCs w:val="20"/>
        </w:rPr>
        <w:t>й</w:t>
      </w:r>
      <w:r w:rsidRPr="003A52A2">
        <w:rPr>
          <w:rFonts w:ascii="Times New Roman" w:hAnsi="Times New Roman"/>
          <w:sz w:val="20"/>
          <w:szCs w:val="20"/>
        </w:rPr>
        <w:t>он</w:t>
      </w:r>
      <w:r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641419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№ 756 от 28.03.2013 г. (лот № 1); </w:t>
      </w:r>
      <w:r w:rsidR="00045243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1817</w:t>
      </w:r>
      <w:r w:rsidR="004B764A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="00692D3B" w:rsidRPr="003A52A2">
        <w:rPr>
          <w:rFonts w:ascii="Times New Roman" w:hAnsi="Times New Roman"/>
          <w:color w:val="000000" w:themeColor="text1"/>
          <w:sz w:val="20"/>
          <w:szCs w:val="20"/>
        </w:rPr>
        <w:t>.07.</w:t>
      </w:r>
      <w:r w:rsidR="004B764A" w:rsidRPr="003A52A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641419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(лот № 2</w:t>
      </w:r>
      <w:r w:rsidR="00045243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641419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№ 893 от 15.04.2013 г. (лот № 3); </w:t>
      </w:r>
      <w:r w:rsidR="00045243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1818</w:t>
      </w:r>
      <w:r w:rsidR="004B764A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22</w:t>
      </w:r>
      <w:r w:rsidR="00692D3B" w:rsidRPr="003A52A2">
        <w:rPr>
          <w:rFonts w:ascii="Times New Roman" w:hAnsi="Times New Roman"/>
          <w:color w:val="000000" w:themeColor="text1"/>
          <w:sz w:val="20"/>
          <w:szCs w:val="20"/>
        </w:rPr>
        <w:t>.07.</w:t>
      </w:r>
      <w:r w:rsidR="004B764A" w:rsidRPr="003A52A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B757F2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641419" w:rsidRPr="003A52A2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045243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C10C1D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894</w:t>
      </w:r>
      <w:r w:rsidR="00C10C1D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15.04.</w:t>
      </w:r>
      <w:r w:rsidR="00C10C1D" w:rsidRPr="003A52A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, № 1214 </w:t>
      </w:r>
      <w:proofErr w:type="gramStart"/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="00687170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21.05.2013 г.</w:t>
      </w:r>
      <w:r w:rsidR="00641419" w:rsidRPr="003A52A2">
        <w:rPr>
          <w:rFonts w:ascii="Times New Roman" w:hAnsi="Times New Roman"/>
          <w:color w:val="000000" w:themeColor="text1"/>
          <w:sz w:val="20"/>
          <w:szCs w:val="20"/>
        </w:rPr>
        <w:t xml:space="preserve"> (лот № 5</w:t>
      </w:r>
      <w:r w:rsidR="00F90E86" w:rsidRPr="003A52A2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A25FEE" w:rsidRPr="003A52A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3A52A2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641419" w:rsidRPr="003A52A2">
        <w:rPr>
          <w:rFonts w:ascii="Times New Roman" w:hAnsi="Times New Roman" w:cs="Times New Roman"/>
          <w:sz w:val="20"/>
          <w:szCs w:val="20"/>
        </w:rPr>
        <w:t xml:space="preserve"> (аренды)</w:t>
      </w:r>
      <w:r w:rsidRPr="003A52A2">
        <w:rPr>
          <w:rFonts w:ascii="Times New Roman" w:hAnsi="Times New Roman" w:cs="Times New Roman"/>
          <w:sz w:val="20"/>
          <w:szCs w:val="20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 w:rsidRPr="003A52A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3A52A2">
        <w:rPr>
          <w:rFonts w:ascii="Times New Roman" w:hAnsi="Times New Roman" w:cs="Times New Roman"/>
          <w:sz w:val="20"/>
          <w:szCs w:val="20"/>
        </w:rPr>
        <w:t>, 209,</w:t>
      </w:r>
      <w:r w:rsidR="000011C4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="00641419" w:rsidRPr="003A52A2">
        <w:rPr>
          <w:rFonts w:ascii="Times New Roman" w:hAnsi="Times New Roman" w:cs="Times New Roman"/>
          <w:sz w:val="20"/>
          <w:szCs w:val="20"/>
        </w:rPr>
        <w:t xml:space="preserve">на официальном сайте Правительства Российской Федерации и </w:t>
      </w:r>
      <w:r w:rsidRPr="003A52A2">
        <w:rPr>
          <w:rFonts w:ascii="Times New Roman" w:hAnsi="Times New Roman" w:cs="Times New Roman"/>
          <w:sz w:val="20"/>
          <w:szCs w:val="20"/>
        </w:rPr>
        <w:t>на сайте МУП «АТР»: www.atr-</w:t>
      </w:r>
      <w:r w:rsidRPr="003A52A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A52A2">
        <w:rPr>
          <w:rFonts w:ascii="Times New Roman" w:hAnsi="Times New Roman" w:cs="Times New Roman"/>
          <w:sz w:val="20"/>
          <w:szCs w:val="20"/>
        </w:rPr>
        <w:t xml:space="preserve">lavyansk.ru, с даты настоящей публикации до </w:t>
      </w:r>
      <w:r w:rsidR="00F90E86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="00692D3B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августа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(включительно</w:t>
      </w:r>
      <w:proofErr w:type="gramEnd"/>
      <w:r w:rsidRPr="003A52A2">
        <w:rPr>
          <w:rFonts w:ascii="Times New Roman" w:hAnsi="Times New Roman" w:cs="Times New Roman"/>
          <w:sz w:val="20"/>
          <w:szCs w:val="20"/>
        </w:rPr>
        <w:t xml:space="preserve">) 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F90E86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</w:t>
      </w:r>
      <w:r w:rsidR="00692D3B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.08.</w:t>
      </w: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(включительно) по согласов</w:t>
      </w:r>
      <w:r w:rsidRPr="003A52A2">
        <w:rPr>
          <w:rFonts w:ascii="Times New Roman" w:hAnsi="Times New Roman" w:cs="Times New Roman"/>
          <w:sz w:val="20"/>
          <w:szCs w:val="20"/>
        </w:rPr>
        <w:t>а</w:t>
      </w:r>
      <w:r w:rsidRPr="003A52A2">
        <w:rPr>
          <w:rFonts w:ascii="Times New Roman" w:hAnsi="Times New Roman" w:cs="Times New Roman"/>
          <w:sz w:val="20"/>
          <w:szCs w:val="20"/>
        </w:rPr>
        <w:t>нию. Контактный</w:t>
      </w:r>
      <w:r w:rsidR="002A58AD" w:rsidRPr="003A52A2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3A52A2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3A52A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3A52A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</w:t>
      </w:r>
      <w:r w:rsidRPr="003A52A2">
        <w:rPr>
          <w:rFonts w:ascii="Times New Roman" w:hAnsi="Times New Roman" w:cs="Times New Roman"/>
          <w:sz w:val="20"/>
          <w:szCs w:val="20"/>
        </w:rPr>
        <w:t>а</w:t>
      </w:r>
      <w:r w:rsidRPr="003A52A2">
        <w:rPr>
          <w:rFonts w:ascii="Times New Roman" w:hAnsi="Times New Roman" w:cs="Times New Roman"/>
          <w:sz w:val="20"/>
          <w:szCs w:val="20"/>
        </w:rPr>
        <w:t>ции.</w:t>
      </w:r>
    </w:p>
    <w:p w:rsidR="00A25FEE" w:rsidRPr="003A52A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F90E86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27</w:t>
      </w:r>
      <w:r w:rsidR="00692D3B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3A52A2" w:rsidRDefault="00F90E86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532C9F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Участником торгов (в виде аукциона) признается претендент, предоставивший </w:t>
      </w:r>
      <w:r w:rsidR="00B877D6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оплативший задаток, </w:t>
      </w:r>
      <w:r w:rsidR="00DF3C5A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</w:t>
      </w:r>
      <w:r w:rsidR="00DF3C5A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DF3C5A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нием</w:t>
      </w:r>
      <w:r w:rsidR="00BD77C4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90E86" w:rsidRPr="003A52A2" w:rsidRDefault="00A25FEE" w:rsidP="00F90E86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0E86" w:rsidRPr="003A52A2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торгах по одному лоту.</w:t>
      </w:r>
    </w:p>
    <w:p w:rsidR="00F90E86" w:rsidRPr="003A52A2" w:rsidRDefault="00F90E86" w:rsidP="00F90E8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Для участия в торгах (в виде аукциона) </w:t>
      </w:r>
      <w:r w:rsidRPr="003A52A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3A52A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3A52A2">
        <w:rPr>
          <w:rFonts w:ascii="Times New Roman" w:hAnsi="Times New Roman"/>
          <w:sz w:val="20"/>
          <w:szCs w:val="20"/>
        </w:rPr>
        <w:t xml:space="preserve"> </w:t>
      </w:r>
      <w:r w:rsidR="00641419" w:rsidRPr="003A52A2">
        <w:rPr>
          <w:rFonts w:ascii="Times New Roman" w:hAnsi="Times New Roman" w:cs="Times New Roman"/>
          <w:b/>
          <w:bCs/>
          <w:sz w:val="20"/>
          <w:szCs w:val="20"/>
        </w:rPr>
        <w:t>по лотам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5698" w:rsidRPr="003A52A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641419" w:rsidRPr="003A52A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641419" w:rsidRPr="003A52A2">
        <w:rPr>
          <w:rFonts w:ascii="Times New Roman" w:hAnsi="Times New Roman" w:cs="Times New Roman"/>
          <w:b/>
          <w:bCs/>
          <w:sz w:val="20"/>
          <w:szCs w:val="20"/>
        </w:rPr>
        <w:t>, 2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заяв</w:t>
      </w:r>
      <w:r w:rsidRPr="003A52A2">
        <w:rPr>
          <w:rFonts w:ascii="Times New Roman" w:hAnsi="Times New Roman" w:cs="Times New Roman"/>
          <w:sz w:val="20"/>
          <w:szCs w:val="20"/>
        </w:rPr>
        <w:t>и</w:t>
      </w:r>
      <w:r w:rsidRPr="003A52A2">
        <w:rPr>
          <w:rFonts w:ascii="Times New Roman" w:hAnsi="Times New Roman" w:cs="Times New Roman"/>
          <w:sz w:val="20"/>
          <w:szCs w:val="20"/>
        </w:rPr>
        <w:t xml:space="preserve">тели представляют 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документы:</w:t>
      </w:r>
    </w:p>
    <w:p w:rsidR="00F90E86" w:rsidRPr="003A52A2" w:rsidRDefault="00F90E86" w:rsidP="00F90E8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1) заявку на участие в торгах с указанием реквизитов счета для возврата задатка; </w:t>
      </w:r>
    </w:p>
    <w:p w:rsidR="00F90E86" w:rsidRPr="003A52A2" w:rsidRDefault="00F90E86" w:rsidP="00F90E8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2) копии документов, удостоверяющих личность – для физических лиц; </w:t>
      </w:r>
    </w:p>
    <w:p w:rsidR="00F90E86" w:rsidRPr="003A52A2" w:rsidRDefault="00F90E86" w:rsidP="00F90E8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F90E86" w:rsidRPr="003A52A2" w:rsidRDefault="00F90E86" w:rsidP="00F90E8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3A52A2">
        <w:rPr>
          <w:rFonts w:ascii="Times New Roman" w:hAnsi="Times New Roman" w:cs="Times New Roman"/>
          <w:sz w:val="20"/>
          <w:szCs w:val="20"/>
        </w:rPr>
        <w:t xml:space="preserve">Для участия в торгах (в виде аукциона) </w:t>
      </w:r>
      <w:r w:rsidRPr="003A52A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3A52A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3A52A2">
        <w:rPr>
          <w:rFonts w:ascii="Times New Roman" w:hAnsi="Times New Roman"/>
          <w:sz w:val="20"/>
          <w:szCs w:val="20"/>
        </w:rPr>
        <w:t xml:space="preserve"> </w:t>
      </w:r>
      <w:r w:rsidR="00641419"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по лотам №№ 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41419" w:rsidRPr="003A52A2">
        <w:rPr>
          <w:rFonts w:ascii="Times New Roman" w:hAnsi="Times New Roman" w:cs="Times New Roman"/>
          <w:b/>
          <w:bCs/>
          <w:sz w:val="20"/>
          <w:szCs w:val="20"/>
        </w:rPr>
        <w:t>, 4, 5</w:t>
      </w:r>
      <w:r w:rsidRPr="003A5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bCs/>
          <w:sz w:val="20"/>
          <w:szCs w:val="20"/>
        </w:rPr>
        <w:t>ю</w:t>
      </w:r>
      <w:r w:rsidRPr="003A52A2">
        <w:rPr>
          <w:rFonts w:ascii="Times New Roman" w:hAnsi="Times New Roman" w:cs="Times New Roman"/>
          <w:sz w:val="20"/>
          <w:szCs w:val="20"/>
        </w:rPr>
        <w:t>ридическое лицо дополнительно прилагает к заявке нотариально завере</w:t>
      </w:r>
      <w:r w:rsidRPr="003A52A2">
        <w:rPr>
          <w:rFonts w:ascii="Times New Roman" w:hAnsi="Times New Roman" w:cs="Times New Roman"/>
          <w:sz w:val="20"/>
          <w:szCs w:val="20"/>
        </w:rPr>
        <w:t>н</w:t>
      </w:r>
      <w:r w:rsidRPr="003A52A2">
        <w:rPr>
          <w:rFonts w:ascii="Times New Roman" w:hAnsi="Times New Roman" w:cs="Times New Roman"/>
          <w:sz w:val="20"/>
          <w:szCs w:val="20"/>
        </w:rPr>
        <w:t>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</w:t>
      </w:r>
      <w:proofErr w:type="gramEnd"/>
    </w:p>
    <w:p w:rsidR="00DF3C5A" w:rsidRPr="003A52A2" w:rsidRDefault="002743AF" w:rsidP="00F90E86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3A52A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3A52A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3A52A2">
        <w:rPr>
          <w:rFonts w:ascii="Times New Roman" w:hAnsi="Times New Roman" w:cs="Times New Roman"/>
          <w:sz w:val="20"/>
          <w:szCs w:val="20"/>
        </w:rPr>
        <w:t>.</w:t>
      </w:r>
    </w:p>
    <w:p w:rsidR="00641419" w:rsidRPr="003A52A2" w:rsidRDefault="00A05360" w:rsidP="0064141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2743AF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="00641419" w:rsidRPr="003A52A2">
        <w:rPr>
          <w:rFonts w:ascii="Times New Roman" w:hAnsi="Times New Roman" w:cs="Times New Roman"/>
          <w:color w:val="000000"/>
          <w:sz w:val="20"/>
          <w:szCs w:val="20"/>
        </w:rPr>
        <w:t>Победителем аукциона признается участник, предложивший наиболее высокую цену за земельный участок</w:t>
      </w:r>
      <w:r w:rsidR="00641419" w:rsidRPr="003A52A2">
        <w:rPr>
          <w:rFonts w:ascii="Times New Roman" w:hAnsi="Times New Roman"/>
          <w:sz w:val="20"/>
          <w:szCs w:val="20"/>
        </w:rPr>
        <w:t xml:space="preserve"> или наиболее высокий размер годовой арендной платы за з</w:t>
      </w:r>
      <w:r w:rsidR="00641419" w:rsidRPr="003A52A2">
        <w:rPr>
          <w:rFonts w:ascii="Times New Roman" w:hAnsi="Times New Roman"/>
          <w:sz w:val="20"/>
          <w:szCs w:val="20"/>
        </w:rPr>
        <w:t>е</w:t>
      </w:r>
      <w:r w:rsidR="00641419" w:rsidRPr="003A52A2">
        <w:rPr>
          <w:rFonts w:ascii="Times New Roman" w:hAnsi="Times New Roman"/>
          <w:sz w:val="20"/>
          <w:szCs w:val="20"/>
        </w:rPr>
        <w:t>мельный участок.</w:t>
      </w:r>
    </w:p>
    <w:p w:rsidR="00CC3121" w:rsidRPr="003A52A2" w:rsidRDefault="00A25FEE" w:rsidP="00F90E86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Pr="003A52A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3A52A2">
        <w:rPr>
          <w:rFonts w:ascii="Times New Roman" w:hAnsi="Times New Roman" w:cs="Times New Roman"/>
          <w:sz w:val="20"/>
          <w:szCs w:val="20"/>
        </w:rPr>
        <w:t>с</w:t>
      </w:r>
      <w:r w:rsidRPr="003A52A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3A52A2">
        <w:rPr>
          <w:rFonts w:ascii="Times New Roman" w:hAnsi="Times New Roman" w:cs="Times New Roman"/>
          <w:sz w:val="20"/>
          <w:szCs w:val="20"/>
        </w:rPr>
        <w:t>а</w:t>
      </w:r>
      <w:r w:rsidRPr="003A52A2">
        <w:rPr>
          <w:rFonts w:ascii="Times New Roman" w:hAnsi="Times New Roman" w:cs="Times New Roman"/>
          <w:sz w:val="20"/>
          <w:szCs w:val="20"/>
        </w:rPr>
        <w:t xml:space="preserve">датке считается заключенным в письменном виде.   </w:t>
      </w:r>
    </w:p>
    <w:p w:rsidR="00A25FEE" w:rsidRPr="003A52A2" w:rsidRDefault="00F90E86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Порядок внесения задатка: задаток вносится заявителем на счет организатора </w:t>
      </w:r>
      <w:r w:rsidR="00A25FEE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A25FEE" w:rsidRPr="003A52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25FEE" w:rsidRPr="003A52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25FEE" w:rsidRPr="003A52A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A25FEE" w:rsidRPr="003A52A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="00A25FEE" w:rsidRPr="003A52A2">
        <w:rPr>
          <w:rFonts w:ascii="Times New Roman" w:hAnsi="Times New Roman" w:cs="Times New Roman"/>
          <w:sz w:val="20"/>
          <w:szCs w:val="20"/>
        </w:rPr>
        <w:t>Крайи</w:t>
      </w:r>
      <w:r w:rsidR="00A25FEE" w:rsidRPr="003A52A2">
        <w:rPr>
          <w:rFonts w:ascii="Times New Roman" w:hAnsi="Times New Roman" w:cs="Times New Roman"/>
          <w:sz w:val="20"/>
          <w:szCs w:val="20"/>
        </w:rPr>
        <w:t>н</w:t>
      </w:r>
      <w:r w:rsidR="00A25FEE" w:rsidRPr="003A52A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="00A25FEE" w:rsidRPr="003A52A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="00A25FEE" w:rsidRPr="003A52A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A25FEE" w:rsidRPr="003A52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25FEE" w:rsidRPr="003A52A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A25FEE" w:rsidRPr="003A52A2">
        <w:rPr>
          <w:rFonts w:ascii="Times New Roman" w:hAnsi="Times New Roman" w:cs="Times New Roman"/>
          <w:sz w:val="20"/>
          <w:szCs w:val="20"/>
        </w:rPr>
        <w:t>. № 30101810500000000516, БИК № 040349516, ОГРН 1112370000027. Задаток должен пост</w:t>
      </w:r>
      <w:r w:rsidR="00A25FEE" w:rsidRPr="003A52A2">
        <w:rPr>
          <w:rFonts w:ascii="Times New Roman" w:hAnsi="Times New Roman" w:cs="Times New Roman"/>
          <w:sz w:val="20"/>
          <w:szCs w:val="20"/>
        </w:rPr>
        <w:t>у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пить на счет организатора торгов не позднее </w:t>
      </w:r>
      <w:r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26</w:t>
      </w:r>
      <w:r w:rsidR="00CC3121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="00732D4A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5FEE" w:rsidRPr="003A52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="00A25FEE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="00A25FEE" w:rsidRPr="003A52A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="00A25FEE" w:rsidRPr="003A52A2">
        <w:rPr>
          <w:rFonts w:ascii="Times New Roman" w:hAnsi="Times New Roman" w:cs="Times New Roman"/>
          <w:sz w:val="20"/>
          <w:szCs w:val="20"/>
        </w:rPr>
        <w:t xml:space="preserve"> подтверждающим поступление задатка на счет организатора </w:t>
      </w:r>
      <w:r w:rsidR="00A25FEE" w:rsidRPr="003A52A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3A52A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3A52A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3A5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3A52A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3A52A2">
        <w:rPr>
          <w:rFonts w:ascii="Times New Roman" w:hAnsi="Times New Roman" w:cs="Times New Roman"/>
          <w:sz w:val="20"/>
          <w:szCs w:val="20"/>
        </w:rPr>
        <w:t>и</w:t>
      </w:r>
      <w:r w:rsidR="00A25FEE" w:rsidRPr="003A52A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3A52A2">
        <w:rPr>
          <w:rFonts w:ascii="Times New Roman" w:hAnsi="Times New Roman" w:cs="Times New Roman"/>
          <w:sz w:val="20"/>
          <w:szCs w:val="20"/>
        </w:rPr>
        <w:t>в</w:t>
      </w:r>
      <w:r w:rsidR="00A25FEE" w:rsidRPr="003A52A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</w:t>
      </w:r>
      <w:r w:rsidR="00A25FEE" w:rsidRPr="003A52A2">
        <w:rPr>
          <w:rFonts w:ascii="Times New Roman" w:hAnsi="Times New Roman" w:cs="Times New Roman"/>
          <w:sz w:val="20"/>
          <w:szCs w:val="20"/>
        </w:rPr>
        <w:t>н</w:t>
      </w:r>
      <w:r w:rsidR="00A25FEE" w:rsidRPr="003A52A2">
        <w:rPr>
          <w:rFonts w:ascii="Times New Roman" w:hAnsi="Times New Roman" w:cs="Times New Roman"/>
          <w:sz w:val="20"/>
          <w:szCs w:val="20"/>
        </w:rPr>
        <w:t>ном для участников торгов);</w:t>
      </w:r>
      <w:r w:rsidR="00A25FEE" w:rsidRPr="003A5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3A52A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3A52A2">
        <w:rPr>
          <w:rFonts w:ascii="Times New Roman" w:hAnsi="Times New Roman" w:cs="Times New Roman"/>
          <w:sz w:val="20"/>
          <w:szCs w:val="20"/>
        </w:rPr>
        <w:t>и</w:t>
      </w:r>
      <w:r w:rsidR="00A25FEE" w:rsidRPr="003A52A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3A5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3A52A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3A52A2">
        <w:rPr>
          <w:rFonts w:ascii="Times New Roman" w:hAnsi="Times New Roman" w:cs="Times New Roman"/>
          <w:sz w:val="20"/>
          <w:szCs w:val="20"/>
        </w:rPr>
        <w:t>а</w:t>
      </w:r>
      <w:r w:rsidR="00A25FEE" w:rsidRPr="003A52A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3A5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3A52A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3A52A2">
        <w:rPr>
          <w:rFonts w:ascii="Times New Roman" w:hAnsi="Times New Roman" w:cs="Times New Roman"/>
          <w:sz w:val="20"/>
          <w:szCs w:val="20"/>
        </w:rPr>
        <w:t>о</w:t>
      </w:r>
      <w:r w:rsidR="00A25FEE" w:rsidRPr="003A52A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3A52A2">
        <w:rPr>
          <w:rFonts w:ascii="Times New Roman" w:hAnsi="Times New Roman" w:cs="Times New Roman"/>
          <w:sz w:val="20"/>
          <w:szCs w:val="20"/>
        </w:rPr>
        <w:t>у</w:t>
      </w:r>
      <w:r w:rsidR="00A25FEE" w:rsidRPr="003A52A2">
        <w:rPr>
          <w:rFonts w:ascii="Times New Roman" w:hAnsi="Times New Roman" w:cs="Times New Roman"/>
          <w:sz w:val="20"/>
          <w:szCs w:val="20"/>
        </w:rPr>
        <w:t>чае, если в нем участвовали менее двух участников, в течение трех банко</w:t>
      </w:r>
      <w:r w:rsidR="00A25FEE" w:rsidRPr="003A52A2">
        <w:rPr>
          <w:rFonts w:ascii="Times New Roman" w:hAnsi="Times New Roman" w:cs="Times New Roman"/>
          <w:sz w:val="20"/>
          <w:szCs w:val="20"/>
        </w:rPr>
        <w:t>в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3A52A2">
        <w:rPr>
          <w:rFonts w:ascii="Times New Roman" w:hAnsi="Times New Roman" w:cs="Times New Roman"/>
          <w:sz w:val="20"/>
          <w:szCs w:val="20"/>
        </w:rPr>
        <w:t>участка.</w:t>
      </w:r>
    </w:p>
    <w:p w:rsidR="00F90E86" w:rsidRPr="003A52A2" w:rsidRDefault="006D66B4" w:rsidP="00F90E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3A52A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="00F90E86" w:rsidRPr="003A52A2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F90E86" w:rsidRPr="003A52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F90E86" w:rsidRPr="003A52A2">
        <w:rPr>
          <w:rFonts w:ascii="Times New Roman" w:hAnsi="Times New Roman" w:cs="Times New Roman"/>
          <w:sz w:val="20"/>
          <w:szCs w:val="20"/>
        </w:rPr>
        <w:t>о ло</w:t>
      </w:r>
      <w:r w:rsidR="00641419" w:rsidRPr="003A52A2">
        <w:rPr>
          <w:rFonts w:ascii="Times New Roman" w:hAnsi="Times New Roman" w:cs="Times New Roman"/>
          <w:sz w:val="20"/>
          <w:szCs w:val="20"/>
        </w:rPr>
        <w:t>там</w:t>
      </w:r>
      <w:r w:rsidR="00375698" w:rsidRPr="003A52A2">
        <w:rPr>
          <w:rFonts w:ascii="Times New Roman" w:hAnsi="Times New Roman" w:cs="Times New Roman"/>
          <w:sz w:val="20"/>
          <w:szCs w:val="20"/>
        </w:rPr>
        <w:t xml:space="preserve"> №</w:t>
      </w:r>
      <w:r w:rsidR="00641419" w:rsidRPr="003A52A2">
        <w:rPr>
          <w:rFonts w:ascii="Times New Roman" w:hAnsi="Times New Roman" w:cs="Times New Roman"/>
          <w:sz w:val="20"/>
          <w:szCs w:val="20"/>
        </w:rPr>
        <w:t>№</w:t>
      </w:r>
      <w:r w:rsidR="00375698" w:rsidRPr="003A52A2">
        <w:rPr>
          <w:rFonts w:ascii="Times New Roman" w:hAnsi="Times New Roman" w:cs="Times New Roman"/>
          <w:sz w:val="20"/>
          <w:szCs w:val="20"/>
        </w:rPr>
        <w:t xml:space="preserve"> 1</w:t>
      </w:r>
      <w:r w:rsidR="00641419" w:rsidRPr="003A52A2">
        <w:rPr>
          <w:rFonts w:ascii="Times New Roman" w:hAnsi="Times New Roman" w:cs="Times New Roman"/>
          <w:sz w:val="20"/>
          <w:szCs w:val="20"/>
        </w:rPr>
        <w:t>, 2</w:t>
      </w:r>
      <w:r w:rsidR="00F90E86" w:rsidRPr="003A52A2">
        <w:rPr>
          <w:rFonts w:ascii="Times New Roman" w:hAnsi="Times New Roman" w:cs="Times New Roman"/>
          <w:sz w:val="20"/>
          <w:szCs w:val="20"/>
        </w:rPr>
        <w:t xml:space="preserve"> договор купли-продажи земельного участка заключается с победителем аукциона, а также в случ</w:t>
      </w:r>
      <w:r w:rsidR="00F90E86" w:rsidRPr="003A52A2">
        <w:rPr>
          <w:rFonts w:ascii="Times New Roman" w:hAnsi="Times New Roman" w:cs="Times New Roman"/>
          <w:sz w:val="20"/>
          <w:szCs w:val="20"/>
        </w:rPr>
        <w:t>а</w:t>
      </w:r>
      <w:r w:rsidR="00F90E86" w:rsidRPr="003A52A2">
        <w:rPr>
          <w:rFonts w:ascii="Times New Roman" w:hAnsi="Times New Roman" w:cs="Times New Roman"/>
          <w:sz w:val="20"/>
          <w:szCs w:val="20"/>
        </w:rPr>
        <w:t>ях, если аукцион признан не состоявшимся по пр</w:t>
      </w:r>
      <w:r w:rsidR="00F90E86" w:rsidRPr="003A52A2">
        <w:rPr>
          <w:rFonts w:ascii="Times New Roman" w:hAnsi="Times New Roman" w:cs="Times New Roman"/>
          <w:sz w:val="20"/>
          <w:szCs w:val="20"/>
        </w:rPr>
        <w:t>и</w:t>
      </w:r>
      <w:r w:rsidR="00F90E86" w:rsidRPr="003A52A2">
        <w:rPr>
          <w:rFonts w:ascii="Times New Roman" w:hAnsi="Times New Roman" w:cs="Times New Roman"/>
          <w:sz w:val="20"/>
          <w:szCs w:val="20"/>
        </w:rPr>
        <w:t>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</w:t>
      </w:r>
      <w:r w:rsidR="00F90E86" w:rsidRPr="003A52A2">
        <w:rPr>
          <w:rFonts w:ascii="Times New Roman" w:hAnsi="Times New Roman" w:cs="Times New Roman"/>
          <w:sz w:val="20"/>
          <w:szCs w:val="20"/>
        </w:rPr>
        <w:t>к</w:t>
      </w:r>
      <w:r w:rsidR="00F90E86" w:rsidRPr="003A52A2">
        <w:rPr>
          <w:rFonts w:ascii="Times New Roman" w:hAnsi="Times New Roman" w:cs="Times New Roman"/>
          <w:sz w:val="20"/>
          <w:szCs w:val="20"/>
        </w:rPr>
        <w:t>циона в течени</w:t>
      </w:r>
      <w:proofErr w:type="gramStart"/>
      <w:r w:rsidR="00F90E86" w:rsidRPr="003A52A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90E86" w:rsidRPr="003A52A2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</w:t>
      </w:r>
      <w:r w:rsidR="00F90E86" w:rsidRPr="003A52A2">
        <w:rPr>
          <w:rFonts w:ascii="Times New Roman" w:hAnsi="Times New Roman" w:cs="Times New Roman"/>
          <w:sz w:val="20"/>
          <w:szCs w:val="20"/>
        </w:rPr>
        <w:t>и</w:t>
      </w:r>
      <w:r w:rsidR="00F90E86" w:rsidRPr="003A52A2">
        <w:rPr>
          <w:rFonts w:ascii="Times New Roman" w:hAnsi="Times New Roman" w:cs="Times New Roman"/>
          <w:sz w:val="20"/>
          <w:szCs w:val="20"/>
        </w:rPr>
        <w:t>мости выкупаемого земельного участка;</w:t>
      </w:r>
    </w:p>
    <w:p w:rsidR="00F90E86" w:rsidRPr="003A52A2" w:rsidRDefault="00F90E86" w:rsidP="00F90E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 xml:space="preserve">           - по лотам №№ </w:t>
      </w:r>
      <w:r w:rsidR="00375698" w:rsidRPr="003A52A2">
        <w:rPr>
          <w:rFonts w:ascii="Times New Roman" w:hAnsi="Times New Roman" w:cs="Times New Roman"/>
          <w:sz w:val="20"/>
          <w:szCs w:val="20"/>
        </w:rPr>
        <w:t>3</w:t>
      </w:r>
      <w:r w:rsidR="00641419" w:rsidRPr="003A52A2">
        <w:rPr>
          <w:rFonts w:ascii="Times New Roman" w:hAnsi="Times New Roman" w:cs="Times New Roman"/>
          <w:sz w:val="20"/>
          <w:szCs w:val="20"/>
        </w:rPr>
        <w:t>, 4, 5</w:t>
      </w:r>
      <w:r w:rsidR="00375698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="00641419" w:rsidRPr="003A52A2">
        <w:rPr>
          <w:rFonts w:ascii="Times New Roman" w:hAnsi="Times New Roman" w:cs="Times New Roman"/>
          <w:sz w:val="20"/>
          <w:szCs w:val="20"/>
        </w:rPr>
        <w:t>договор купли-продажи (аренды)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либо соо</w:t>
      </w:r>
      <w:r w:rsidR="00641419" w:rsidRPr="003A52A2">
        <w:rPr>
          <w:rFonts w:ascii="Times New Roman" w:hAnsi="Times New Roman" w:cs="Times New Roman"/>
          <w:sz w:val="20"/>
          <w:szCs w:val="20"/>
        </w:rPr>
        <w:t>т</w:t>
      </w:r>
      <w:r w:rsidR="00641419" w:rsidRPr="003A52A2">
        <w:rPr>
          <w:rFonts w:ascii="Times New Roman" w:hAnsi="Times New Roman" w:cs="Times New Roman"/>
          <w:sz w:val="20"/>
          <w:szCs w:val="20"/>
        </w:rPr>
        <w:t>ветствующей годовой арендной плате за земельный участок вносится в течение 5 дней после заключения договора купли-продажи (аренды) земельного участка</w:t>
      </w:r>
      <w:r w:rsidRPr="003A52A2">
        <w:rPr>
          <w:rFonts w:ascii="Times New Roman" w:hAnsi="Times New Roman" w:cs="Times New Roman"/>
          <w:sz w:val="20"/>
          <w:szCs w:val="20"/>
        </w:rPr>
        <w:t>.</w:t>
      </w:r>
    </w:p>
    <w:p w:rsidR="00A25FEE" w:rsidRPr="003A52A2" w:rsidRDefault="00F97369" w:rsidP="00F90E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A52A2">
        <w:rPr>
          <w:rFonts w:ascii="Times New Roman" w:hAnsi="Times New Roman" w:cs="Times New Roman"/>
          <w:sz w:val="20"/>
          <w:szCs w:val="20"/>
        </w:rPr>
        <w:t>Д</w:t>
      </w:r>
      <w:r w:rsidR="00070783" w:rsidRPr="003A52A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3A5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3A52A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3A52A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3A52A2">
        <w:rPr>
          <w:rFonts w:ascii="Times New Roman" w:hAnsi="Times New Roman" w:cs="Times New Roman"/>
          <w:sz w:val="20"/>
          <w:szCs w:val="20"/>
        </w:rPr>
        <w:t xml:space="preserve">        </w:t>
      </w:r>
      <w:r w:rsidR="00A1521C" w:rsidRPr="003A52A2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3A52A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3A52A2">
        <w:rPr>
          <w:rFonts w:ascii="Times New Roman" w:hAnsi="Times New Roman" w:cs="Times New Roman"/>
          <w:sz w:val="20"/>
          <w:szCs w:val="20"/>
        </w:rPr>
        <w:t>Колдом</w:t>
      </w:r>
      <w:r w:rsidR="00A25FEE" w:rsidRPr="003A52A2">
        <w:rPr>
          <w:rFonts w:ascii="Times New Roman" w:hAnsi="Times New Roman" w:cs="Times New Roman"/>
          <w:sz w:val="20"/>
          <w:szCs w:val="20"/>
        </w:rPr>
        <w:t>а</w:t>
      </w:r>
      <w:r w:rsidR="00A25FEE" w:rsidRPr="003A52A2">
        <w:rPr>
          <w:rFonts w:ascii="Times New Roman" w:hAnsi="Times New Roman" w:cs="Times New Roman"/>
          <w:sz w:val="20"/>
          <w:szCs w:val="20"/>
        </w:rPr>
        <w:t>сов</w:t>
      </w:r>
      <w:proofErr w:type="spellEnd"/>
    </w:p>
    <w:p w:rsidR="00A25FEE" w:rsidRPr="003A52A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3A52A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3A52A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3A52A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3A52A2" w:rsidRDefault="00047C24">
      <w:pPr>
        <w:rPr>
          <w:sz w:val="20"/>
          <w:szCs w:val="20"/>
        </w:rPr>
      </w:pPr>
    </w:p>
    <w:sectPr w:rsidR="00047C24" w:rsidRPr="003A52A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11C4"/>
    <w:rsid w:val="0002497F"/>
    <w:rsid w:val="00033FFC"/>
    <w:rsid w:val="00045243"/>
    <w:rsid w:val="00047C24"/>
    <w:rsid w:val="00051EEB"/>
    <w:rsid w:val="00070783"/>
    <w:rsid w:val="00084BCB"/>
    <w:rsid w:val="000863B7"/>
    <w:rsid w:val="000C7674"/>
    <w:rsid w:val="000E3C6F"/>
    <w:rsid w:val="00143611"/>
    <w:rsid w:val="001678B7"/>
    <w:rsid w:val="00167DCF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C3FB8"/>
    <w:rsid w:val="002C510C"/>
    <w:rsid w:val="002D20AF"/>
    <w:rsid w:val="002D47B1"/>
    <w:rsid w:val="002E1BDE"/>
    <w:rsid w:val="00304884"/>
    <w:rsid w:val="00317A33"/>
    <w:rsid w:val="00356667"/>
    <w:rsid w:val="00375698"/>
    <w:rsid w:val="003873F9"/>
    <w:rsid w:val="00396647"/>
    <w:rsid w:val="003A52A2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41419"/>
    <w:rsid w:val="00667351"/>
    <w:rsid w:val="00687170"/>
    <w:rsid w:val="00692D3B"/>
    <w:rsid w:val="006C5E49"/>
    <w:rsid w:val="006D66B4"/>
    <w:rsid w:val="006F34A6"/>
    <w:rsid w:val="0072468D"/>
    <w:rsid w:val="00732BDD"/>
    <w:rsid w:val="00732D4A"/>
    <w:rsid w:val="0075616B"/>
    <w:rsid w:val="00770289"/>
    <w:rsid w:val="00770346"/>
    <w:rsid w:val="007C53F6"/>
    <w:rsid w:val="007E1499"/>
    <w:rsid w:val="007F021B"/>
    <w:rsid w:val="007F60D5"/>
    <w:rsid w:val="00802CB1"/>
    <w:rsid w:val="008222C3"/>
    <w:rsid w:val="00845A86"/>
    <w:rsid w:val="0089586F"/>
    <w:rsid w:val="008A1630"/>
    <w:rsid w:val="008A2420"/>
    <w:rsid w:val="008A60BD"/>
    <w:rsid w:val="00925C27"/>
    <w:rsid w:val="009438AD"/>
    <w:rsid w:val="009822E5"/>
    <w:rsid w:val="00991FE3"/>
    <w:rsid w:val="009953A3"/>
    <w:rsid w:val="009A1950"/>
    <w:rsid w:val="009A23A3"/>
    <w:rsid w:val="009A68E8"/>
    <w:rsid w:val="009A7ADB"/>
    <w:rsid w:val="00A05360"/>
    <w:rsid w:val="00A1521C"/>
    <w:rsid w:val="00A25FEE"/>
    <w:rsid w:val="00A371FF"/>
    <w:rsid w:val="00AA47D5"/>
    <w:rsid w:val="00AB3EAA"/>
    <w:rsid w:val="00B02C98"/>
    <w:rsid w:val="00B03DAD"/>
    <w:rsid w:val="00B14078"/>
    <w:rsid w:val="00B25024"/>
    <w:rsid w:val="00B45BE2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201DD"/>
    <w:rsid w:val="00C32443"/>
    <w:rsid w:val="00C848F2"/>
    <w:rsid w:val="00C965CD"/>
    <w:rsid w:val="00C97D8E"/>
    <w:rsid w:val="00CC3121"/>
    <w:rsid w:val="00CE3C8D"/>
    <w:rsid w:val="00CF2678"/>
    <w:rsid w:val="00D11C5B"/>
    <w:rsid w:val="00D13778"/>
    <w:rsid w:val="00D1387E"/>
    <w:rsid w:val="00D96A11"/>
    <w:rsid w:val="00DB5282"/>
    <w:rsid w:val="00DE413A"/>
    <w:rsid w:val="00DE7B29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61187"/>
    <w:rsid w:val="00E95436"/>
    <w:rsid w:val="00EB74D3"/>
    <w:rsid w:val="00F0102E"/>
    <w:rsid w:val="00F13805"/>
    <w:rsid w:val="00F353D5"/>
    <w:rsid w:val="00F428AE"/>
    <w:rsid w:val="00F46C87"/>
    <w:rsid w:val="00F552A7"/>
    <w:rsid w:val="00F90E86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2</cp:revision>
  <cp:lastPrinted>2013-07-25T11:04:00Z</cp:lastPrinted>
  <dcterms:created xsi:type="dcterms:W3CDTF">2013-01-31T10:19:00Z</dcterms:created>
  <dcterms:modified xsi:type="dcterms:W3CDTF">2013-07-25T11:31:00Z</dcterms:modified>
</cp:coreProperties>
</file>