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439AB" w:rsidRDefault="004439A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9AB" w:rsidRDefault="004439A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 xml:space="preserve">категория земель:__________________________________________________________________________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277BE" w:rsidRDefault="006277BE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</w:t>
      </w:r>
      <w:r w:rsidR="00B82E6C">
        <w:rPr>
          <w:rFonts w:ascii="Times New Roman" w:hAnsi="Times New Roman" w:cs="Times New Roman"/>
          <w:i/>
          <w:sz w:val="18"/>
          <w:szCs w:val="18"/>
        </w:rPr>
        <w:t>и</w:t>
      </w:r>
      <w:r w:rsidR="00B82E6C">
        <w:rPr>
          <w:rFonts w:ascii="Times New Roman" w:hAnsi="Times New Roman" w:cs="Times New Roman"/>
          <w:i/>
          <w:sz w:val="18"/>
          <w:szCs w:val="18"/>
        </w:rPr>
        <w:t>она</w:t>
      </w:r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39AB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277BE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6633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0A10-6751-4B41-881B-A31B929A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Buch</cp:lastModifiedBy>
  <cp:revision>2</cp:revision>
  <cp:lastPrinted>2016-08-17T05:58:00Z</cp:lastPrinted>
  <dcterms:created xsi:type="dcterms:W3CDTF">2016-12-16T13:52:00Z</dcterms:created>
  <dcterms:modified xsi:type="dcterms:W3CDTF">2016-12-16T13:52:00Z</dcterms:modified>
</cp:coreProperties>
</file>