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2A" w:rsidRPr="00B76BAC" w:rsidRDefault="002C282A" w:rsidP="00B76BAC">
      <w:pPr>
        <w:pStyle w:val="2"/>
        <w:rPr>
          <w:rFonts w:ascii="Times New Roman" w:hAnsi="Times New Roman"/>
          <w:b w:val="0"/>
          <w:sz w:val="14"/>
          <w:szCs w:val="14"/>
        </w:rPr>
      </w:pPr>
      <w:r w:rsidRPr="00B76BAC">
        <w:rPr>
          <w:rFonts w:ascii="Times New Roman" w:hAnsi="Times New Roman"/>
          <w:b w:val="0"/>
          <w:sz w:val="14"/>
          <w:szCs w:val="14"/>
        </w:rPr>
        <w:t xml:space="preserve">ИЗВЕЩЕНИЕ О ПРОВЕДЕНИИ ТОРГОВ (В </w:t>
      </w:r>
      <w:r w:rsidR="00D23721" w:rsidRPr="00B76BAC">
        <w:rPr>
          <w:rFonts w:ascii="Times New Roman" w:hAnsi="Times New Roman"/>
          <w:b w:val="0"/>
          <w:sz w:val="14"/>
          <w:szCs w:val="14"/>
        </w:rPr>
        <w:t>ФОРМЕ</w:t>
      </w:r>
      <w:r w:rsidRPr="00B76BAC">
        <w:rPr>
          <w:rFonts w:ascii="Times New Roman" w:hAnsi="Times New Roman"/>
          <w:b w:val="0"/>
          <w:sz w:val="14"/>
          <w:szCs w:val="14"/>
        </w:rPr>
        <w:t xml:space="preserve"> АУКЦИОНА)</w:t>
      </w:r>
    </w:p>
    <w:p w:rsidR="005C153F" w:rsidRPr="00B76BAC" w:rsidRDefault="004463D9" w:rsidP="00B76BAC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  <w:r w:rsidRPr="00B76BAC">
        <w:rPr>
          <w:rFonts w:ascii="Times New Roman" w:hAnsi="Times New Roman"/>
          <w:b w:val="0"/>
          <w:sz w:val="14"/>
          <w:szCs w:val="14"/>
        </w:rPr>
        <w:t>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</w:t>
      </w:r>
      <w:r w:rsidRPr="00B76BAC">
        <w:rPr>
          <w:rFonts w:ascii="Times New Roman" w:hAnsi="Times New Roman"/>
          <w:b w:val="0"/>
          <w:sz w:val="14"/>
          <w:szCs w:val="14"/>
        </w:rPr>
        <w:t>а</w:t>
      </w:r>
      <w:r w:rsidRPr="00B76BAC">
        <w:rPr>
          <w:rFonts w:ascii="Times New Roman" w:hAnsi="Times New Roman"/>
          <w:b w:val="0"/>
          <w:sz w:val="14"/>
          <w:szCs w:val="14"/>
        </w:rPr>
        <w:t>нии муниципального контракта на оказание услуг</w:t>
      </w:r>
      <w:r w:rsidR="00A35EF2" w:rsidRPr="00B76BAC">
        <w:rPr>
          <w:rFonts w:ascii="Times New Roman" w:hAnsi="Times New Roman"/>
          <w:b w:val="0"/>
          <w:sz w:val="14"/>
          <w:szCs w:val="14"/>
        </w:rPr>
        <w:t xml:space="preserve"> </w:t>
      </w:r>
      <w:r w:rsidR="0057121E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№ 031830022501</w:t>
      </w:r>
      <w:r w:rsidR="00E21FEC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57121E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000</w:t>
      </w:r>
      <w:r w:rsidR="00E21FEC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002</w:t>
      </w:r>
      <w:r w:rsidR="0057121E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E21FEC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10</w:t>
      </w:r>
      <w:r w:rsidR="00E1682E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.0</w:t>
      </w:r>
      <w:r w:rsidR="00E21FEC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E1682E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.2015</w:t>
      </w:r>
      <w:r w:rsidR="0057121E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</w:t>
      </w:r>
      <w:r w:rsidRPr="00B76BAC">
        <w:rPr>
          <w:rFonts w:ascii="Times New Roman" w:hAnsi="Times New Roman"/>
          <w:b w:val="0"/>
          <w:sz w:val="14"/>
          <w:szCs w:val="14"/>
        </w:rPr>
        <w:t xml:space="preserve">сообщает о </w:t>
      </w:r>
      <w:r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проведении </w:t>
      </w:r>
      <w:r w:rsidR="001A2837" w:rsidRPr="00B76BAC">
        <w:rPr>
          <w:rFonts w:ascii="Times New Roman" w:hAnsi="Times New Roman"/>
          <w:b w:val="0"/>
          <w:bCs w:val="0"/>
          <w:sz w:val="14"/>
          <w:szCs w:val="14"/>
        </w:rPr>
        <w:t>27</w:t>
      </w:r>
      <w:r w:rsidR="00432B95" w:rsidRPr="00B76BAC">
        <w:rPr>
          <w:rFonts w:ascii="Times New Roman" w:hAnsi="Times New Roman"/>
          <w:b w:val="0"/>
          <w:bCs w:val="0"/>
          <w:sz w:val="14"/>
          <w:szCs w:val="14"/>
        </w:rPr>
        <w:t xml:space="preserve"> марта</w:t>
      </w:r>
      <w:r w:rsidR="00835961" w:rsidRPr="00B76BAC">
        <w:rPr>
          <w:rFonts w:ascii="Times New Roman" w:hAnsi="Times New Roman"/>
          <w:b w:val="0"/>
          <w:bCs w:val="0"/>
          <w:sz w:val="14"/>
          <w:szCs w:val="14"/>
        </w:rPr>
        <w:t xml:space="preserve"> </w:t>
      </w:r>
      <w:r w:rsidRPr="00B76BAC">
        <w:rPr>
          <w:rFonts w:ascii="Times New Roman" w:hAnsi="Times New Roman"/>
          <w:b w:val="0"/>
          <w:bCs w:val="0"/>
          <w:sz w:val="14"/>
          <w:szCs w:val="14"/>
        </w:rPr>
        <w:t>201</w:t>
      </w:r>
      <w:r w:rsidR="00432B95" w:rsidRPr="00B76BAC">
        <w:rPr>
          <w:rFonts w:ascii="Times New Roman" w:hAnsi="Times New Roman"/>
          <w:b w:val="0"/>
          <w:bCs w:val="0"/>
          <w:sz w:val="14"/>
          <w:szCs w:val="14"/>
        </w:rPr>
        <w:t>5</w:t>
      </w:r>
      <w:r w:rsidRPr="00B76BAC">
        <w:rPr>
          <w:rFonts w:ascii="Times New Roman" w:hAnsi="Times New Roman"/>
          <w:b w:val="0"/>
          <w:bCs w:val="0"/>
          <w:sz w:val="14"/>
          <w:szCs w:val="14"/>
        </w:rPr>
        <w:t xml:space="preserve"> г. в 1</w:t>
      </w:r>
      <w:r w:rsidR="001A2837" w:rsidRPr="00B76BAC">
        <w:rPr>
          <w:rFonts w:ascii="Times New Roman" w:hAnsi="Times New Roman"/>
          <w:b w:val="0"/>
          <w:bCs w:val="0"/>
          <w:sz w:val="14"/>
          <w:szCs w:val="14"/>
        </w:rPr>
        <w:t>0</w:t>
      </w:r>
      <w:r w:rsidRPr="00B76BAC">
        <w:rPr>
          <w:rFonts w:ascii="Times New Roman" w:hAnsi="Times New Roman"/>
          <w:b w:val="0"/>
          <w:bCs w:val="0"/>
          <w:sz w:val="14"/>
          <w:szCs w:val="14"/>
        </w:rPr>
        <w:t xml:space="preserve">.00 </w:t>
      </w:r>
      <w:r w:rsidRPr="00B76BAC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>час</w:t>
      </w:r>
      <w:proofErr w:type="gramStart"/>
      <w:r w:rsidRPr="00B76BAC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>.</w:t>
      </w:r>
      <w:proofErr w:type="gramEnd"/>
      <w:r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по адресу:</w:t>
      </w:r>
      <w:bookmarkStart w:id="0" w:name="_GoBack"/>
      <w:bookmarkEnd w:id="0"/>
      <w:r w:rsidR="00E1682E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Славянск-на-Кубани, ул. Красная, 22, актовый зал администрации муниципального образования Славянский район, торгов</w:t>
      </w:r>
      <w:r w:rsidR="00176F69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(в форме аукциона), открытых по сост</w:t>
      </w:r>
      <w:r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ву участников и по форме подачи предложений о цене, </w:t>
      </w:r>
      <w:r w:rsidR="006950FD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по продаже земельных участков, </w:t>
      </w:r>
      <w:r w:rsidR="001B1E2C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находящихся на территории муниципального образования Славянский район</w:t>
      </w:r>
      <w:r w:rsidR="00432B95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или права на заключение договоров аренды таких земельных участков в границах, указанных в кадастровых паспортах земельных участков:</w:t>
      </w:r>
      <w:r w:rsidR="00B76BAC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Лот № 1: земельный участок с кадастровым номером 23:53:0000000:1, распол</w:t>
      </w:r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женный по адресу: Краснодарский край, Славянский район, </w:t>
      </w:r>
      <w:proofErr w:type="spellStart"/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Ачуевское</w:t>
      </w:r>
      <w:proofErr w:type="spellEnd"/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сельское поселение, </w:t>
      </w:r>
      <w:r w:rsidR="0076205B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побережье Азо</w:t>
      </w:r>
      <w:r w:rsidR="0076205B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в</w:t>
      </w:r>
      <w:r w:rsidR="0076205B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ского моря, </w:t>
      </w:r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общей площадью 2000 кв. м., категория земель: земли населенных пунктов, разрешенное использование земельного участка: под базу отд</w:t>
      </w:r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ы</w:t>
      </w:r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ха. Начальная цена земельного участка составляет 1 657 500 рублей. Размер задатка – 331 500 рублей. «Шаг» аукциона – 82 875 рублей. Обременения: нет. Лот № 2: земельный участок с кадастровым номером 23:48:0101044:1003, расположенный по адресу: Красн</w:t>
      </w:r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дарский край, Славянский район, </w:t>
      </w:r>
      <w:r w:rsidR="00DD4FB6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г. </w:t>
      </w:r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Славянск-на-Кубани, ул. Пролетарская, 228/8, общей площадью 10692 кв. м., категория земель: земли населенных пунктов, разрешенное использов</w:t>
      </w:r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ние земельного участка: под строительство торгово-хозяйственного комплекса с автостоянкой, закусочной, станцией технического обслуживания и автомойкой. Начал</w:t>
      </w:r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ная цена земельного участка составляет 4 044 249 рублей. Размер задатка – 808 850 рублей. «Шаг» аукциона – 202 212 рублей. Обременения: нет. Лот № 3: земельный участок с кадастр</w:t>
      </w:r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вым номером 23:27:0209008:10705, расположенный по адресу: Краснодарский край, Славянский район, ст. </w:t>
      </w:r>
      <w:proofErr w:type="spellStart"/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Черноерковская</w:t>
      </w:r>
      <w:proofErr w:type="spellEnd"/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, ул. Красная, 18</w:t>
      </w:r>
      <w:proofErr w:type="gramStart"/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</w:t>
      </w:r>
      <w:proofErr w:type="gramEnd"/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, общей площадью 992 кв. м., катег</w:t>
      </w:r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рия земель: земли населенных пунктов, разрешенное использование земельного участка: для размещения объектов торговли, общественного питания и бытового обсл</w:t>
      </w:r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у</w:t>
      </w:r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живания. Начальная цена земел</w:t>
      </w:r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ного участка составляет 314 464 рубля. Размер задатка – 62 893 рубля. «Шаг» аукциона – 15 724 рубля. Обременения: нет. Лот № 4: земельный участок с кадастровым номером 23:48:0102012:1227, расположенный по адресу: </w:t>
      </w:r>
      <w:proofErr w:type="gramStart"/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Краснодарский край, Славянский район, г. Славянск-на-Кубани, ул. </w:t>
      </w:r>
      <w:proofErr w:type="spellStart"/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Отдел</w:t>
      </w:r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ская</w:t>
      </w:r>
      <w:proofErr w:type="spellEnd"/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, д. 257/22, общей площадью 563 кв. м., категория земель: земли населенных пунктов, разрешенное использование земельного участка: под магазин.</w:t>
      </w:r>
      <w:proofErr w:type="gramEnd"/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</w:t>
      </w:r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мельного участка составляет 713 519 рублей. Размер задатка – 142 704 рубля. «Шаг» аукциона – 35 675 рублей. Обременения: нет.</w:t>
      </w:r>
      <w:r w:rsidR="00B76BAC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Лот № 5: земельный участок с кадастровым номером 23:27:0803002:10326, распол</w:t>
      </w:r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женный по адресу: Краснодарский край, Славянский район, х. </w:t>
      </w:r>
      <w:proofErr w:type="spellStart"/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Бараниковский</w:t>
      </w:r>
      <w:proofErr w:type="spellEnd"/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ул. Казачья, 28 б, общей площадью 1521 </w:t>
      </w:r>
      <w:proofErr w:type="spellStart"/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кв</w:t>
      </w:r>
      <w:proofErr w:type="gramStart"/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.м</w:t>
      </w:r>
      <w:proofErr w:type="spellEnd"/>
      <w:proofErr w:type="gramEnd"/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, категория земель: земли населенных пунктов, разр</w:t>
      </w:r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шенное использование земельного участка: для огородничества. Начальная цена земельного участка составляет 68 445 рублей. Размер задатка  - 13 689 рублей. «Шаг» ау</w:t>
      </w:r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к</w:t>
      </w:r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циона – 3 422 рубля. Обременения: нет.</w:t>
      </w:r>
      <w:r w:rsidR="00B76BAC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Лот № 6: земельный участок с кадастровым номером 23:27:0806003:10036, расположенный по адресу: Красн</w:t>
      </w:r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дарский край, Славянский район, х. </w:t>
      </w:r>
      <w:proofErr w:type="spellStart"/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Нещадимовский</w:t>
      </w:r>
      <w:proofErr w:type="spellEnd"/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ул. Северная, 33, общей площадью 2167 </w:t>
      </w:r>
      <w:proofErr w:type="spellStart"/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кв</w:t>
      </w:r>
      <w:proofErr w:type="gramStart"/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.м</w:t>
      </w:r>
      <w:proofErr w:type="spellEnd"/>
      <w:proofErr w:type="gramEnd"/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, категория земель: земли населенных пунктов, разрешенное использование земельного участка: для ведения гра</w:t>
      </w:r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ж</w:t>
      </w:r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данами садоводства и огородничества. Начальная цена земел</w:t>
      </w:r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ного участка составляет 32 505 рублей. Размер задатка – 6 501 рубль. «Шаг» аукциона – 1 625 рублей. Обременения: нет.</w:t>
      </w:r>
      <w:r w:rsidR="00B76BAC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1A2837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7: </w:t>
      </w:r>
      <w:r w:rsidR="00E2151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земельный участок с кадастровым номером 23:27:1301000:11772, расположенный по адресу: Краснодарский край, г. Славянск-на-Кубани, ул. Кра</w:t>
      </w:r>
      <w:r w:rsidR="00E2151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с</w:t>
      </w:r>
      <w:r w:rsidR="00E2151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ная, д. 167/1, общей площадью 500 </w:t>
      </w:r>
      <w:proofErr w:type="spellStart"/>
      <w:r w:rsidR="00E2151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кв</w:t>
      </w:r>
      <w:proofErr w:type="gramStart"/>
      <w:r w:rsidR="00E2151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.м</w:t>
      </w:r>
      <w:proofErr w:type="spellEnd"/>
      <w:proofErr w:type="gramEnd"/>
      <w:r w:rsidR="00E2151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, категория земель: земли населенных пунктов, разрешенное использование земельного участка: для размещения площадки под складирование и реал</w:t>
      </w:r>
      <w:r w:rsidR="00E2151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E2151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зацию памятников. Начальная цена з</w:t>
      </w:r>
      <w:r w:rsidR="00E2151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E2151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мельного участка составляет 200 000 рублей. Размер задатка – 40 000 рублей. «Шаг» аукциона – 10 000 рублей. Обременения: нет.</w:t>
      </w:r>
      <w:r w:rsidR="00B76BAC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E2151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Лот № 8: земельный участок с кадастровым номером 23:27:0704031:10394, расположенный по адресу: Краснодарский край, Славянский район, ст. Петровская, ул. Волода</w:t>
      </w:r>
      <w:r w:rsidR="00E2151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r w:rsidR="00E2151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ского, 3</w:t>
      </w:r>
      <w:proofErr w:type="gramStart"/>
      <w:r w:rsidR="00E2151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</w:t>
      </w:r>
      <w:proofErr w:type="gramEnd"/>
      <w:r w:rsidR="00E2151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/5, общей площадью 31 </w:t>
      </w:r>
      <w:proofErr w:type="spellStart"/>
      <w:r w:rsidR="00E2151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кв.м</w:t>
      </w:r>
      <w:proofErr w:type="spellEnd"/>
      <w:r w:rsidR="00E2151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., категория земель: земли населенных пунктов, разрешенное использование земельного участка: для размещения индивидуальных гаражей. Начальная цена з</w:t>
      </w:r>
      <w:r w:rsidR="00E2151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E2151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мельного участка составляет 15 535 рублей. Размер задатка – 3 107 рублей. «Шаг» аукциона – 776 рублей. Обременения: нет.</w:t>
      </w:r>
      <w:r w:rsidR="00B76BAC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E2151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Лот № 9: земельный участок с кадастровым номером 23:27:0803005:10621, расположенный по адресу: Красн</w:t>
      </w:r>
      <w:r w:rsidR="00E2151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E2151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дарский край, Славянский район, х. </w:t>
      </w:r>
      <w:proofErr w:type="spellStart"/>
      <w:r w:rsidR="00E2151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Бараниковский</w:t>
      </w:r>
      <w:proofErr w:type="spellEnd"/>
      <w:r w:rsidR="00E2151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ул. Советов, 26/12, общей площадью 24 </w:t>
      </w:r>
      <w:proofErr w:type="spellStart"/>
      <w:r w:rsidR="00E2151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кв</w:t>
      </w:r>
      <w:proofErr w:type="gramStart"/>
      <w:r w:rsidR="00E2151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.м</w:t>
      </w:r>
      <w:proofErr w:type="spellEnd"/>
      <w:proofErr w:type="gramEnd"/>
      <w:r w:rsidR="00E2151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, категория земель: земли населенных пунктов, разрешенное использование земельного участка: для ра</w:t>
      </w:r>
      <w:r w:rsidR="004B4C0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змещения индивидуального гаража. Начал</w:t>
      </w:r>
      <w:r w:rsidR="004B4C0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4B4C0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ная цена земельного участка составляет 8 592 рубля. Размер задатка – 1 719 рублей. «Шаг» аукциона – 429 рублей. Обременения: нет.</w:t>
      </w:r>
      <w:r w:rsidR="00B76BAC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4B4C0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Лот № 10: земельный участок с кадастровым номером 23:27:0803005:10617, расп</w:t>
      </w:r>
      <w:r w:rsidR="004B4C0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4B4C0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ложенный по адресу: Краснодарский край, Славянский район, х. </w:t>
      </w:r>
      <w:proofErr w:type="spellStart"/>
      <w:r w:rsidR="004B4C0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Бараниковский</w:t>
      </w:r>
      <w:proofErr w:type="spellEnd"/>
      <w:r w:rsidR="004B4C0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, ул. Советов, д. 26/9, общей площ</w:t>
      </w:r>
      <w:r w:rsidR="004B4C0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4B4C0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дью 35 </w:t>
      </w:r>
      <w:proofErr w:type="spellStart"/>
      <w:r w:rsidR="004B4C0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кв</w:t>
      </w:r>
      <w:proofErr w:type="gramStart"/>
      <w:r w:rsidR="004B4C0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.м</w:t>
      </w:r>
      <w:proofErr w:type="spellEnd"/>
      <w:proofErr w:type="gramEnd"/>
      <w:r w:rsidR="004B4C0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, категория земель: земли населенных пунктов, разрешенное использование земельного участка: для размещения индивидуального гаража. Начал</w:t>
      </w:r>
      <w:r w:rsidR="004B4C0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4B4C0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ная цена земельного участка составляет 11 305 рублей. Размер задатка – 2 261 рубль. «Шаг» аукциона – 565 рублей. Обременения: нет. Лот № 11: земельный участок с кадастровым номером 23:27:0803005:10608, расположе</w:t>
      </w:r>
      <w:r w:rsidR="004B4C0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4B4C0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ный по адресу: Краснодарский край, Славянский район, х. </w:t>
      </w:r>
      <w:proofErr w:type="spellStart"/>
      <w:r w:rsidR="004B4C0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Бараниковский</w:t>
      </w:r>
      <w:proofErr w:type="spellEnd"/>
      <w:r w:rsidR="004B4C0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ул. Советов, д. 26/5, общей площадью 30 </w:t>
      </w:r>
      <w:proofErr w:type="spellStart"/>
      <w:r w:rsidR="004B4C0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кв</w:t>
      </w:r>
      <w:proofErr w:type="gramStart"/>
      <w:r w:rsidR="004B4C0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.м</w:t>
      </w:r>
      <w:proofErr w:type="spellEnd"/>
      <w:proofErr w:type="gramEnd"/>
      <w:r w:rsidR="004B4C0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, категория земель: земли населенных пунктов, разреше</w:t>
      </w:r>
      <w:r w:rsidR="004B4C0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4B4C0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ное использование земельного участка: для размещения индивидуальных гаражей. Начал</w:t>
      </w:r>
      <w:r w:rsidR="004B4C0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4B4C0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ная цена земельного участка составляет 10 110 рублей. Размер задатка – 2 022 рубля. «Шаг» аукциона – 505 рублей. Обременения: нет.</w:t>
      </w:r>
      <w:r w:rsidR="00B76BAC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4B4C0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12: земельный участок с кадастровым номером 23:27:0803005:10622, расположенный по адресу: Краснодарский край, Славянский район, х. </w:t>
      </w:r>
      <w:proofErr w:type="spellStart"/>
      <w:r w:rsidR="004B4C0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Баранико</w:t>
      </w:r>
      <w:r w:rsidR="004B4C0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в</w:t>
      </w:r>
      <w:r w:rsidR="004B4C0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ский</w:t>
      </w:r>
      <w:proofErr w:type="spellEnd"/>
      <w:r w:rsidR="004B4C0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ул. Советов, 26/13, общей площадью 24 </w:t>
      </w:r>
      <w:proofErr w:type="spellStart"/>
      <w:r w:rsidR="004B4C0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кв</w:t>
      </w:r>
      <w:proofErr w:type="gramStart"/>
      <w:r w:rsidR="004B4C0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.м</w:t>
      </w:r>
      <w:proofErr w:type="spellEnd"/>
      <w:proofErr w:type="gramEnd"/>
      <w:r w:rsidR="004B4C0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, категория земель: земли населенных пунктов, разрешенное использование земельного участка: для размещения индивидуал</w:t>
      </w:r>
      <w:r w:rsidR="004B4C0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4B4C0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ного гаража. Начальная цена земельного участка составляет 8 592 рубля. Размер задатка – 1 719 рублей. «Шаг» аукциона – 429 рублей. Обременения: нет.</w:t>
      </w:r>
      <w:r w:rsidR="00B76BAC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A090C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13: земельный участок с кадастровым номером 23:27:0803004:10232, расположенный по адресу: Краснодарский край, Славянский район, х. </w:t>
      </w:r>
      <w:proofErr w:type="spellStart"/>
      <w:r w:rsidR="00AA090C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Бараниковский</w:t>
      </w:r>
      <w:proofErr w:type="spellEnd"/>
      <w:r w:rsidR="00AA090C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, ул. Дружбы, д. 28/1, общей площ</w:t>
      </w:r>
      <w:r w:rsidR="00AA090C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AA090C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дью 2915 </w:t>
      </w:r>
      <w:proofErr w:type="spellStart"/>
      <w:r w:rsidR="00AA090C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кв</w:t>
      </w:r>
      <w:proofErr w:type="gramStart"/>
      <w:r w:rsidR="00AA090C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.м</w:t>
      </w:r>
      <w:proofErr w:type="spellEnd"/>
      <w:proofErr w:type="gramEnd"/>
      <w:r w:rsidR="00AA090C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, категория земель: земли населенных пунктов, разрешенное использование земельного участка: для сельскохозяйственного использования. Начальная цена земел</w:t>
      </w:r>
      <w:r w:rsidR="00AA090C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AA090C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ного участка составляет 43 725 рублей. Размер задатка – 8 745 рублей. «Шаг» аукциона – 2 186 рублей. Обременения: нет.</w:t>
      </w:r>
      <w:r w:rsidR="00B76BAC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A090C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Лот № 14: земельный участок с кадастровым номером 23:27:0803005:10611, расположенный по адресу: Красн</w:t>
      </w:r>
      <w:r w:rsidR="00AA090C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AA090C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дарский край, Славянский район, х. </w:t>
      </w:r>
      <w:proofErr w:type="spellStart"/>
      <w:r w:rsidR="00AA090C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Бараниковский</w:t>
      </w:r>
      <w:proofErr w:type="spellEnd"/>
      <w:r w:rsidR="00AA090C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ул. Советов, д. 26/2, общей площадью 38 </w:t>
      </w:r>
      <w:proofErr w:type="spellStart"/>
      <w:r w:rsidR="00AA090C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кв</w:t>
      </w:r>
      <w:proofErr w:type="gramStart"/>
      <w:r w:rsidR="00AA090C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.м</w:t>
      </w:r>
      <w:proofErr w:type="spellEnd"/>
      <w:proofErr w:type="gramEnd"/>
      <w:r w:rsidR="00AA090C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, категория земель: земли населенных пунктов, разрешенное использование земельного участка: для размещения индивидуальных гаражей. Начал</w:t>
      </w:r>
      <w:r w:rsidR="00AA090C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AA090C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ная цена земельного участка составляет 12 008 рублей. Размер задатка – 2 402 рубля. «Шаг» аукциона – 600 рублей. Обременения: нет.</w:t>
      </w:r>
      <w:r w:rsidR="00B76BAC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5A3E98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Лот № 1</w:t>
      </w:r>
      <w:r w:rsidR="003E1CAB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5A3E98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: право на заключение договора аренды земельного участка с кадастровым ном</w:t>
      </w:r>
      <w:r w:rsidR="005A3E98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5A3E98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ром 23:27:0704020:10063, расположенного по адресу: Краснодарский край, Славянский район, Петровское с/пос., в 550 метрах юго-восточнее южной окраины ст. Петровской, общей площадью 198751 </w:t>
      </w:r>
      <w:proofErr w:type="spellStart"/>
      <w:r w:rsidR="005A3E98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кв</w:t>
      </w:r>
      <w:proofErr w:type="gramStart"/>
      <w:r w:rsidR="005A3E98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.м</w:t>
      </w:r>
      <w:proofErr w:type="spellEnd"/>
      <w:proofErr w:type="gramEnd"/>
      <w:r w:rsidR="005A3E98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, категория земель: земли сельскохозяйственного назначения, разрешенное использование земельного участка: для сельскохозяйственного произво</w:t>
      </w:r>
      <w:r w:rsidR="005A3E98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д</w:t>
      </w:r>
      <w:r w:rsidR="005A3E98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ства. Начальный размер платы за право заключения договора аренды земельного участка составляет 114 779 рублей. Размер задатка – 22 956 рублей. «Шаг» аукциона- 5 738 ру</w:t>
      </w:r>
      <w:r w:rsidR="005A3E98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б</w:t>
      </w:r>
      <w:r w:rsidR="005A3E98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лей. Срок действия договора аренды земельного участка: 25 лет.</w:t>
      </w:r>
      <w:r w:rsidR="00B76BAC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Ограничения в пользовании земельных участков: земельные участки использовать по цел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вому назначению с соблюдением требований охраны окружающей среды, экологич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ской безопасности и санитарных правил, в соответствии с Градостроительным Кодексом Российской Федерации. </w:t>
      </w:r>
      <w:proofErr w:type="gramStart"/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Основания для выставления на торги - постановление Админ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страции муниципального образования Славянский район: № 3</w:t>
      </w:r>
      <w:r w:rsidR="0043631B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458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2</w:t>
      </w:r>
      <w:r w:rsidR="0043631B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6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.12.2014 г. (лот № 1);  № </w:t>
      </w:r>
      <w:r w:rsidR="0043631B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3071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1</w:t>
      </w:r>
      <w:r w:rsidR="0043631B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9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r w:rsidR="0043631B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11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.2014 г. (лот № 2); № </w:t>
      </w:r>
      <w:r w:rsidR="0043631B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2760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1</w:t>
      </w:r>
      <w:r w:rsidR="0043631B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r w:rsidR="0043631B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10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.2014 г. (лот № 3); № </w:t>
      </w:r>
      <w:r w:rsidR="0043631B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3220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43631B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08.12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.2014 г. (лот № 4); № </w:t>
      </w:r>
      <w:r w:rsidR="009C0552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454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9C0552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19.02.2015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(лот № 5); № </w:t>
      </w:r>
      <w:r w:rsidR="0086431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439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1</w:t>
      </w:r>
      <w:r w:rsidR="0086431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9.02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.201</w:t>
      </w:r>
      <w:r w:rsidR="0086431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(лот № 6); № </w:t>
      </w:r>
      <w:r w:rsidR="009C0552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455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9C0552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19.02.2015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(лот № 7);</w:t>
      </w:r>
      <w:proofErr w:type="gramEnd"/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№ </w:t>
      </w:r>
      <w:r w:rsidR="009C0552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456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9C0552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19.02.2015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(лот № 8); № </w:t>
      </w:r>
      <w:r w:rsidR="0014355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474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14355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19.02.2015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(лот № 9); № </w:t>
      </w:r>
      <w:r w:rsidR="00F05CAA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475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F05CAA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19.02.2015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(лот № 10); № </w:t>
      </w:r>
      <w:r w:rsidR="008E05D1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473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8E05D1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19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r w:rsidR="008E05D1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02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.201</w:t>
      </w:r>
      <w:r w:rsidR="008E05D1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(лот № 11); № </w:t>
      </w:r>
      <w:r w:rsidR="008E05D1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472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8E05D1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19.02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.201</w:t>
      </w:r>
      <w:r w:rsidR="008E05D1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(лот № 12); № </w:t>
      </w:r>
      <w:r w:rsidR="00F62903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471 </w:t>
      </w:r>
      <w:proofErr w:type="gramStart"/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от</w:t>
      </w:r>
      <w:proofErr w:type="gramEnd"/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F62903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19.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0</w:t>
      </w:r>
      <w:r w:rsidR="00F62903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.201</w:t>
      </w:r>
      <w:r w:rsidR="00F62903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(лот № 13); № </w:t>
      </w:r>
      <w:r w:rsidR="00B76BAC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476 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от </w:t>
      </w:r>
      <w:r w:rsidR="00B76BAC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19.02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.201</w:t>
      </w:r>
      <w:r w:rsidR="00B76BAC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(лот № 14); № </w:t>
      </w:r>
      <w:r w:rsidR="007B2325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459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3E1CAB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от </w:t>
      </w:r>
      <w:r w:rsidR="007B2325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19.02.2015</w:t>
      </w:r>
      <w:r w:rsidR="003E1CAB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(лот № 15). </w:t>
      </w:r>
      <w:proofErr w:type="gramStart"/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Прием заявок и документов, а так же ознакомл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ние со всеми материалами о предмете торгов, формой заявки, с проектом договора купли-продажи (аренды), а также получение другой дополнительной информации, осуществл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я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ется у организатора торгов по адресу: г. Славянск-на-Кубани, ул. Троицкая, 246, офис 3, и на сайте МУП «АТР»: www.atr-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  <w:lang w:val="en-US"/>
        </w:rPr>
        <w:t>s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lavyansk.ru, с 23 февраля 2015 года по 24 марта 2015 года (включительно) с</w:t>
      </w:r>
      <w:proofErr w:type="gramEnd"/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09.00 до 12.00 в рабочие дни. Осмотр земельных участков на месте осуществляется по 24.03.2015 г. (включительно) с 09.00 до 12.00 в рабочие дни по с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гласованию, контактный телефон: 8 (86146) 4-46-60. </w:t>
      </w:r>
      <w:r w:rsidR="005C153F" w:rsidRPr="00B76BAC">
        <w:rPr>
          <w:rFonts w:ascii="Times New Roman" w:hAnsi="Times New Roman"/>
          <w:b w:val="0"/>
          <w:sz w:val="14"/>
          <w:szCs w:val="14"/>
        </w:rPr>
        <w:t xml:space="preserve">Принятие организатором торгов решения об отказе в проведении торгов (в форме аукциона) может быть принято до </w:t>
      </w:r>
      <w:r w:rsidR="0068150E" w:rsidRPr="00B76BAC">
        <w:rPr>
          <w:rFonts w:ascii="Times New Roman" w:hAnsi="Times New Roman"/>
          <w:b w:val="0"/>
          <w:sz w:val="14"/>
          <w:szCs w:val="14"/>
        </w:rPr>
        <w:t>23</w:t>
      </w:r>
      <w:r w:rsidR="005C153F" w:rsidRPr="00B76BAC">
        <w:rPr>
          <w:rFonts w:ascii="Times New Roman" w:hAnsi="Times New Roman"/>
          <w:b w:val="0"/>
          <w:sz w:val="14"/>
          <w:szCs w:val="14"/>
        </w:rPr>
        <w:t xml:space="preserve"> марта 2015 года (включительно). 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Ра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с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смотрение заявок и признание претендентов участниками торгов (в форме аукциона) состоится </w:t>
      </w:r>
      <w:r w:rsidR="0068150E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25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марта 2015 года в 14.00 час</w:t>
      </w:r>
      <w:proofErr w:type="gramStart"/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proofErr w:type="gramEnd"/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о адресу: г. Сл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вянск-на-Кубани, ул. Троицкая, 246, офис № 3. Учас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т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ником торгов (в форме аукциона) признается претендент, предоставивший необходимые документы и оплативший задаток, в срок установленный настоящим извещением. Задаток должен поступить на счет организатора торгов не позднее </w:t>
      </w:r>
      <w:r w:rsidR="0068150E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24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марта 2015 г. до 17.00 (включительно). При внесении задатка обязательно указывается назнач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ние платежа (дата проведения то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гов, номер лота). </w:t>
      </w:r>
      <w:proofErr w:type="gramStart"/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Документом, подтверждающим поступление задатка на счет организатора торгов является</w:t>
      </w:r>
      <w:proofErr w:type="gramEnd"/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выписка со счета организатора торгов. Один претендент имеет право подать только одну заявку на участие в торгах. </w:t>
      </w:r>
      <w:proofErr w:type="gramStart"/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Для участия в торгах (в форме аукциона) по продаже земел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ных участков, находящихся на территории муниципального образования Славянский район или права на заключение договоров аренды таких земельных участков претендент представляет следующие докуме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ты: 1) заявку на участие в торгах с указанием реквизитов счета для возврата задатка; 2) документ, удостоверяющий личность – для физических лиц;</w:t>
      </w:r>
      <w:proofErr w:type="gramEnd"/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3) документы, подтвержда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ю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щие внесение задатка: платежный документ с отметкой банка плательщика подтверждающий перечисление задатка. Юридическое лицо дополнительно прилагает к заявке нот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риально заверенные копии учредительных документов и свидетел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ства о государственной регистрации юридического лица, а также выписку из решения уполномоченного органа юридического лица о совершении сделки. В случае подачи заявки представителем претендента предъявляется доверенность удостоверенная нотариусом. Подведение итогов торгов (в форме аукциона) состоится </w:t>
      </w:r>
      <w:r w:rsidR="0068150E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27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марта 2015 года по адресу: г. Славянск-на-Кубани, ул. </w:t>
      </w:r>
      <w:proofErr w:type="gramStart"/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Красная</w:t>
      </w:r>
      <w:proofErr w:type="gramEnd"/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, 22, актовый зал администрации муниц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пального образования Славянский район. Победит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лем аукциона по лотам №№ 1, 2, 3, 4, 5, 6, 7, 8, 9, 10, 11, 12, 13, 14 признается участник, предложивший наиболее высокую цену земельного участка. Победителем аукциона по лот</w:t>
      </w:r>
      <w:r w:rsidR="0068150E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у 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68150E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3E1CAB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признается участник, предложивший наиболее высокий размер платы за право заключения договора аренды земельного участка с учетом размера соотве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т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ствующей годовой арендной платы за земельный участок. Настоящее информационное сообщение является публичной офертой для заключения договора о задатке, а перечисл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ние претендентом задатка и подача заявки на участие в торгах являются акцептом такой оферты, после чего договор о задатке считается заключенным в письменном виде. Пор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я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док внесения задатка: задаток вносится заявителем на счет организатора торгов в полном объеме единовременным платежом по следующим банковским реквизитам: Муниц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пальное унитарное предприятие муниципального образования Славянский район «Агентство территориального развития», ИНН 2370000023 КПП 237001001 </w:t>
      </w:r>
      <w:proofErr w:type="gramStart"/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proofErr w:type="gramEnd"/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/</w:t>
      </w:r>
      <w:proofErr w:type="spellStart"/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сч</w:t>
      </w:r>
      <w:proofErr w:type="spellEnd"/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40702810200100000225 в ОАО «</w:t>
      </w:r>
      <w:proofErr w:type="spellStart"/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Крайинвестбанк</w:t>
      </w:r>
      <w:proofErr w:type="spellEnd"/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» г. Краснодар, </w:t>
      </w:r>
      <w:proofErr w:type="spellStart"/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кор</w:t>
      </w:r>
      <w:proofErr w:type="spellEnd"/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</w:t>
      </w:r>
      <w:proofErr w:type="spellStart"/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сч</w:t>
      </w:r>
      <w:proofErr w:type="spellEnd"/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. № 30101810500000000516, БИК № 040349516, ОГРН 1112370000027. Внесенный задаток возвращается: - участникам торгов в случае отказа организатора торгов в проведении торгов в 3-дневный срок; - претенденту, отозвавшему в письменной форме до окончания срока приема з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явок принятую организатором торгов заявку в течение 3 банковских дней со дня регистрации отзыва заявки в журнале приема заявок (в случае отзыва заявки претендентом поз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д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нее даты окончания приема заявок задаток возвращается в порядке, установленном для участников торгов); - </w:t>
      </w:r>
      <w:proofErr w:type="gramStart"/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претенденту, не допущенному к участию в торгах, в течение 3 ба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ковских дней со дня оформления протокола о пр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знании претендентов участниками торгов; - участникам торгов, не ставшим победителями, в течение 3 банковских дней со дня подписания протокола о результатах торгов; - участникам несостоявшихся торгов, в течение 3 банковских дней со дня подписания протокола о результатах торгов.</w:t>
      </w:r>
      <w:proofErr w:type="gramEnd"/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Срок заключ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ния договора купли-продажи по лотам №№ 1, 2, 3, 4, 5, 6, 7, 8, 9, 10, 11, 12, 13, 14: договор купли-продажи земельного участка заключается в срок не позднее 5 дней со дня подв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дения итогов аукциона, оплата суммы, соответствующей стоимости выкупаемого земельного участка, вносится в течение 5 дней после заключения договора купли-продажи з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мельного участка.</w:t>
      </w:r>
      <w:proofErr w:type="gramEnd"/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Срок заключения договора аренды по лот</w:t>
      </w:r>
      <w:r w:rsidR="0068150E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у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№</w:t>
      </w:r>
      <w:r w:rsidR="0068150E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1</w:t>
      </w:r>
      <w:r w:rsidR="003E1CAB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68150E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: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договор аренды земельного участка закл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ю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чается в срок не позднее 5 дней со дня подведения итогов аукциона, оплата суммы, предложенной победителем за право заключения договора аренды земельного участка с учетом размера соответствующей год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вой арендной платы за земельный участок, вносится в течение 5 дней после з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5C153F"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ключения договора аренды земельного участка. </w:t>
      </w:r>
      <w:proofErr w:type="gramEnd"/>
    </w:p>
    <w:p w:rsidR="005C153F" w:rsidRPr="00B76BAC" w:rsidRDefault="005C153F" w:rsidP="00B76BAC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  <w:proofErr w:type="gramStart"/>
      <w:r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Исполняющий</w:t>
      </w:r>
      <w:proofErr w:type="gramEnd"/>
      <w:r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обязанности директора МУП «АТР»                                                                           А.А. </w:t>
      </w:r>
      <w:proofErr w:type="spellStart"/>
      <w:r w:rsidRPr="00B76BAC">
        <w:rPr>
          <w:rFonts w:ascii="Times New Roman" w:hAnsi="Times New Roman"/>
          <w:b w:val="0"/>
          <w:color w:val="000000" w:themeColor="text1"/>
          <w:sz w:val="14"/>
          <w:szCs w:val="14"/>
        </w:rPr>
        <w:t>Дыдалин</w:t>
      </w:r>
      <w:proofErr w:type="spellEnd"/>
    </w:p>
    <w:p w:rsidR="005C153F" w:rsidRPr="00B76BAC" w:rsidRDefault="005C153F" w:rsidP="00B76BAC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1B1E2C" w:rsidRPr="00B76BAC" w:rsidRDefault="001B1E2C" w:rsidP="00B76BAC">
      <w:pPr>
        <w:spacing w:after="0"/>
        <w:jc w:val="both"/>
        <w:rPr>
          <w:color w:val="000000" w:themeColor="text1"/>
          <w:sz w:val="14"/>
          <w:szCs w:val="14"/>
        </w:rPr>
      </w:pPr>
    </w:p>
    <w:sectPr w:rsidR="001B1E2C" w:rsidRPr="00B76BAC" w:rsidSect="00047C24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611" w:rsidRDefault="00605611" w:rsidP="00E056E5">
      <w:pPr>
        <w:spacing w:after="0" w:line="240" w:lineRule="auto"/>
      </w:pPr>
      <w:r>
        <w:separator/>
      </w:r>
    </w:p>
  </w:endnote>
  <w:endnote w:type="continuationSeparator" w:id="0">
    <w:p w:rsidR="00605611" w:rsidRDefault="00605611" w:rsidP="00E0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611" w:rsidRDefault="00605611" w:rsidP="00E056E5">
      <w:pPr>
        <w:spacing w:after="0" w:line="240" w:lineRule="auto"/>
      </w:pPr>
      <w:r>
        <w:separator/>
      </w:r>
    </w:p>
  </w:footnote>
  <w:footnote w:type="continuationSeparator" w:id="0">
    <w:p w:rsidR="00605611" w:rsidRDefault="00605611" w:rsidP="00E05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0215B"/>
    <w:rsid w:val="0000472E"/>
    <w:rsid w:val="00007F97"/>
    <w:rsid w:val="00010145"/>
    <w:rsid w:val="00014A25"/>
    <w:rsid w:val="00023904"/>
    <w:rsid w:val="0002463F"/>
    <w:rsid w:val="0002497F"/>
    <w:rsid w:val="00025768"/>
    <w:rsid w:val="00027A49"/>
    <w:rsid w:val="000316B3"/>
    <w:rsid w:val="00032E01"/>
    <w:rsid w:val="00033FFC"/>
    <w:rsid w:val="000342B0"/>
    <w:rsid w:val="000346F1"/>
    <w:rsid w:val="00034AEE"/>
    <w:rsid w:val="00040C40"/>
    <w:rsid w:val="00045243"/>
    <w:rsid w:val="00045CAD"/>
    <w:rsid w:val="00047C24"/>
    <w:rsid w:val="00047E27"/>
    <w:rsid w:val="000501BE"/>
    <w:rsid w:val="00051B80"/>
    <w:rsid w:val="00051EEB"/>
    <w:rsid w:val="00052BA6"/>
    <w:rsid w:val="00052DCD"/>
    <w:rsid w:val="00064717"/>
    <w:rsid w:val="00070783"/>
    <w:rsid w:val="000709E3"/>
    <w:rsid w:val="00070A5D"/>
    <w:rsid w:val="00070CB7"/>
    <w:rsid w:val="000714F7"/>
    <w:rsid w:val="00074AF3"/>
    <w:rsid w:val="00076A60"/>
    <w:rsid w:val="00081815"/>
    <w:rsid w:val="00084BCB"/>
    <w:rsid w:val="00086015"/>
    <w:rsid w:val="000863B7"/>
    <w:rsid w:val="000931C6"/>
    <w:rsid w:val="000A0E5A"/>
    <w:rsid w:val="000A643D"/>
    <w:rsid w:val="000B32A0"/>
    <w:rsid w:val="000C4908"/>
    <w:rsid w:val="000C7674"/>
    <w:rsid w:val="000D021E"/>
    <w:rsid w:val="000D21B0"/>
    <w:rsid w:val="000E1073"/>
    <w:rsid w:val="000E3C6F"/>
    <w:rsid w:val="000E6E9C"/>
    <w:rsid w:val="00106757"/>
    <w:rsid w:val="00106CEA"/>
    <w:rsid w:val="00107E90"/>
    <w:rsid w:val="00111570"/>
    <w:rsid w:val="00112684"/>
    <w:rsid w:val="00117E4F"/>
    <w:rsid w:val="00122ABC"/>
    <w:rsid w:val="00127D22"/>
    <w:rsid w:val="001310C2"/>
    <w:rsid w:val="00131F3E"/>
    <w:rsid w:val="00136995"/>
    <w:rsid w:val="00136AF2"/>
    <w:rsid w:val="00136F57"/>
    <w:rsid w:val="00137AFC"/>
    <w:rsid w:val="00140458"/>
    <w:rsid w:val="001427B3"/>
    <w:rsid w:val="0014355F"/>
    <w:rsid w:val="00143611"/>
    <w:rsid w:val="001500F1"/>
    <w:rsid w:val="00157B59"/>
    <w:rsid w:val="00160E2A"/>
    <w:rsid w:val="001678B7"/>
    <w:rsid w:val="00174F92"/>
    <w:rsid w:val="00176F69"/>
    <w:rsid w:val="0018000A"/>
    <w:rsid w:val="001813C4"/>
    <w:rsid w:val="001A2836"/>
    <w:rsid w:val="001A2837"/>
    <w:rsid w:val="001A4CEE"/>
    <w:rsid w:val="001A6B22"/>
    <w:rsid w:val="001B0337"/>
    <w:rsid w:val="001B1E2C"/>
    <w:rsid w:val="001B613F"/>
    <w:rsid w:val="001C4034"/>
    <w:rsid w:val="001D316B"/>
    <w:rsid w:val="001D5514"/>
    <w:rsid w:val="001E0166"/>
    <w:rsid w:val="001E0D83"/>
    <w:rsid w:val="001E2FBF"/>
    <w:rsid w:val="00202CC6"/>
    <w:rsid w:val="00213EDB"/>
    <w:rsid w:val="00217F72"/>
    <w:rsid w:val="00221303"/>
    <w:rsid w:val="00224D70"/>
    <w:rsid w:val="00224E18"/>
    <w:rsid w:val="00230B47"/>
    <w:rsid w:val="00230D43"/>
    <w:rsid w:val="00233904"/>
    <w:rsid w:val="00234393"/>
    <w:rsid w:val="00244DB0"/>
    <w:rsid w:val="002510D0"/>
    <w:rsid w:val="002523BF"/>
    <w:rsid w:val="002560F7"/>
    <w:rsid w:val="00264103"/>
    <w:rsid w:val="00265495"/>
    <w:rsid w:val="00265C77"/>
    <w:rsid w:val="00272059"/>
    <w:rsid w:val="002732FB"/>
    <w:rsid w:val="002733AD"/>
    <w:rsid w:val="00273909"/>
    <w:rsid w:val="002743AF"/>
    <w:rsid w:val="00274AB7"/>
    <w:rsid w:val="00281EB0"/>
    <w:rsid w:val="00281FFA"/>
    <w:rsid w:val="0028728F"/>
    <w:rsid w:val="00287A5E"/>
    <w:rsid w:val="00287AD0"/>
    <w:rsid w:val="00291083"/>
    <w:rsid w:val="002964B2"/>
    <w:rsid w:val="002A09A0"/>
    <w:rsid w:val="002A2DFA"/>
    <w:rsid w:val="002A39C1"/>
    <w:rsid w:val="002A58AD"/>
    <w:rsid w:val="002A5958"/>
    <w:rsid w:val="002A5E77"/>
    <w:rsid w:val="002A6011"/>
    <w:rsid w:val="002B0C06"/>
    <w:rsid w:val="002B1F64"/>
    <w:rsid w:val="002B73BA"/>
    <w:rsid w:val="002C282A"/>
    <w:rsid w:val="002C2B98"/>
    <w:rsid w:val="002C303C"/>
    <w:rsid w:val="002C3FB8"/>
    <w:rsid w:val="002C510C"/>
    <w:rsid w:val="002D0048"/>
    <w:rsid w:val="002D1BD8"/>
    <w:rsid w:val="002D20AF"/>
    <w:rsid w:val="002D47B1"/>
    <w:rsid w:val="002E1BDE"/>
    <w:rsid w:val="002E65E6"/>
    <w:rsid w:val="002E7752"/>
    <w:rsid w:val="002F1F77"/>
    <w:rsid w:val="002F3196"/>
    <w:rsid w:val="002F61B2"/>
    <w:rsid w:val="0030053C"/>
    <w:rsid w:val="0030086C"/>
    <w:rsid w:val="003019F5"/>
    <w:rsid w:val="00301D1E"/>
    <w:rsid w:val="003028EB"/>
    <w:rsid w:val="003032A6"/>
    <w:rsid w:val="00307529"/>
    <w:rsid w:val="00311C8C"/>
    <w:rsid w:val="0031323C"/>
    <w:rsid w:val="00314A44"/>
    <w:rsid w:val="003175BF"/>
    <w:rsid w:val="00317A33"/>
    <w:rsid w:val="00326BB5"/>
    <w:rsid w:val="003345B8"/>
    <w:rsid w:val="00345E9B"/>
    <w:rsid w:val="00350056"/>
    <w:rsid w:val="00351E83"/>
    <w:rsid w:val="003522DD"/>
    <w:rsid w:val="00357E73"/>
    <w:rsid w:val="0036402B"/>
    <w:rsid w:val="00371377"/>
    <w:rsid w:val="00372651"/>
    <w:rsid w:val="003726F0"/>
    <w:rsid w:val="00372D1E"/>
    <w:rsid w:val="00376E3A"/>
    <w:rsid w:val="00377288"/>
    <w:rsid w:val="00383FBB"/>
    <w:rsid w:val="00385672"/>
    <w:rsid w:val="003873F9"/>
    <w:rsid w:val="0039067F"/>
    <w:rsid w:val="003963C3"/>
    <w:rsid w:val="00396647"/>
    <w:rsid w:val="00396C0A"/>
    <w:rsid w:val="00397084"/>
    <w:rsid w:val="003A073A"/>
    <w:rsid w:val="003A2F42"/>
    <w:rsid w:val="003A7068"/>
    <w:rsid w:val="003A7A6F"/>
    <w:rsid w:val="003B0ED2"/>
    <w:rsid w:val="003B370E"/>
    <w:rsid w:val="003B65C6"/>
    <w:rsid w:val="003C1385"/>
    <w:rsid w:val="003C4224"/>
    <w:rsid w:val="003C5E39"/>
    <w:rsid w:val="003C7E84"/>
    <w:rsid w:val="003D323D"/>
    <w:rsid w:val="003D390F"/>
    <w:rsid w:val="003D46EC"/>
    <w:rsid w:val="003E0878"/>
    <w:rsid w:val="003E0FDB"/>
    <w:rsid w:val="003E1CAB"/>
    <w:rsid w:val="003F1140"/>
    <w:rsid w:val="003F5FBB"/>
    <w:rsid w:val="003F6242"/>
    <w:rsid w:val="003F7108"/>
    <w:rsid w:val="0040415A"/>
    <w:rsid w:val="00404824"/>
    <w:rsid w:val="0040796E"/>
    <w:rsid w:val="004155DD"/>
    <w:rsid w:val="00415A7C"/>
    <w:rsid w:val="004168E2"/>
    <w:rsid w:val="00420DDF"/>
    <w:rsid w:val="0043294A"/>
    <w:rsid w:val="00432B95"/>
    <w:rsid w:val="00433A32"/>
    <w:rsid w:val="0043631B"/>
    <w:rsid w:val="004406EE"/>
    <w:rsid w:val="004421F0"/>
    <w:rsid w:val="00443C80"/>
    <w:rsid w:val="00444AB2"/>
    <w:rsid w:val="004463D9"/>
    <w:rsid w:val="004469FA"/>
    <w:rsid w:val="004533D5"/>
    <w:rsid w:val="00453F80"/>
    <w:rsid w:val="004543CA"/>
    <w:rsid w:val="00454FEC"/>
    <w:rsid w:val="004600C2"/>
    <w:rsid w:val="0046205E"/>
    <w:rsid w:val="00463E22"/>
    <w:rsid w:val="00466FB8"/>
    <w:rsid w:val="00467075"/>
    <w:rsid w:val="004713B5"/>
    <w:rsid w:val="00473B56"/>
    <w:rsid w:val="00473C8E"/>
    <w:rsid w:val="00482DE0"/>
    <w:rsid w:val="004832EB"/>
    <w:rsid w:val="00485A33"/>
    <w:rsid w:val="004913B9"/>
    <w:rsid w:val="00493BE2"/>
    <w:rsid w:val="00494ECB"/>
    <w:rsid w:val="004A0A47"/>
    <w:rsid w:val="004A28D1"/>
    <w:rsid w:val="004A3663"/>
    <w:rsid w:val="004A3667"/>
    <w:rsid w:val="004B0901"/>
    <w:rsid w:val="004B1334"/>
    <w:rsid w:val="004B3BEA"/>
    <w:rsid w:val="004B4C0F"/>
    <w:rsid w:val="004B764A"/>
    <w:rsid w:val="004C1B66"/>
    <w:rsid w:val="004C4430"/>
    <w:rsid w:val="004C4DBC"/>
    <w:rsid w:val="004C51DA"/>
    <w:rsid w:val="004C603F"/>
    <w:rsid w:val="004D0C8E"/>
    <w:rsid w:val="004D1D52"/>
    <w:rsid w:val="004D4441"/>
    <w:rsid w:val="004D4A7E"/>
    <w:rsid w:val="004E15CF"/>
    <w:rsid w:val="004F0AD9"/>
    <w:rsid w:val="004F3AD3"/>
    <w:rsid w:val="004F4CD2"/>
    <w:rsid w:val="004F55C5"/>
    <w:rsid w:val="004F5AEE"/>
    <w:rsid w:val="00505962"/>
    <w:rsid w:val="005152E6"/>
    <w:rsid w:val="00520265"/>
    <w:rsid w:val="00522F43"/>
    <w:rsid w:val="0052539C"/>
    <w:rsid w:val="00532C9F"/>
    <w:rsid w:val="0054348B"/>
    <w:rsid w:val="00544663"/>
    <w:rsid w:val="00544BBD"/>
    <w:rsid w:val="005478AE"/>
    <w:rsid w:val="00547EC9"/>
    <w:rsid w:val="00554F8F"/>
    <w:rsid w:val="005600B0"/>
    <w:rsid w:val="0056032D"/>
    <w:rsid w:val="0057121E"/>
    <w:rsid w:val="0057346B"/>
    <w:rsid w:val="00574ECB"/>
    <w:rsid w:val="005761F1"/>
    <w:rsid w:val="00586214"/>
    <w:rsid w:val="005863C3"/>
    <w:rsid w:val="005867E4"/>
    <w:rsid w:val="005918D9"/>
    <w:rsid w:val="005928CE"/>
    <w:rsid w:val="00597465"/>
    <w:rsid w:val="005A1929"/>
    <w:rsid w:val="005A2195"/>
    <w:rsid w:val="005A3E98"/>
    <w:rsid w:val="005A5CB4"/>
    <w:rsid w:val="005A6F51"/>
    <w:rsid w:val="005B0C4D"/>
    <w:rsid w:val="005B129B"/>
    <w:rsid w:val="005B236C"/>
    <w:rsid w:val="005B439D"/>
    <w:rsid w:val="005B5F20"/>
    <w:rsid w:val="005B7891"/>
    <w:rsid w:val="005C153F"/>
    <w:rsid w:val="005C5804"/>
    <w:rsid w:val="005D21B8"/>
    <w:rsid w:val="005D2348"/>
    <w:rsid w:val="005D5C48"/>
    <w:rsid w:val="005D7B61"/>
    <w:rsid w:val="005E0860"/>
    <w:rsid w:val="005E2CDC"/>
    <w:rsid w:val="005F0F27"/>
    <w:rsid w:val="005F1A41"/>
    <w:rsid w:val="005F326F"/>
    <w:rsid w:val="005F7460"/>
    <w:rsid w:val="005F766D"/>
    <w:rsid w:val="0060387F"/>
    <w:rsid w:val="00605611"/>
    <w:rsid w:val="00613BA3"/>
    <w:rsid w:val="0062781B"/>
    <w:rsid w:val="006317E0"/>
    <w:rsid w:val="00632E8C"/>
    <w:rsid w:val="00634DC5"/>
    <w:rsid w:val="006376AD"/>
    <w:rsid w:val="006527DC"/>
    <w:rsid w:val="00667351"/>
    <w:rsid w:val="00672C04"/>
    <w:rsid w:val="00675533"/>
    <w:rsid w:val="0068150E"/>
    <w:rsid w:val="00682D58"/>
    <w:rsid w:val="00682F05"/>
    <w:rsid w:val="00684B8F"/>
    <w:rsid w:val="006901A7"/>
    <w:rsid w:val="006950FD"/>
    <w:rsid w:val="00695841"/>
    <w:rsid w:val="00695974"/>
    <w:rsid w:val="006A00B2"/>
    <w:rsid w:val="006A0B58"/>
    <w:rsid w:val="006A3CE3"/>
    <w:rsid w:val="006B1C1C"/>
    <w:rsid w:val="006B400C"/>
    <w:rsid w:val="006C1622"/>
    <w:rsid w:val="006C2A12"/>
    <w:rsid w:val="006C5E49"/>
    <w:rsid w:val="006D0350"/>
    <w:rsid w:val="006D0BEB"/>
    <w:rsid w:val="006D2827"/>
    <w:rsid w:val="006D66B4"/>
    <w:rsid w:val="006F08C5"/>
    <w:rsid w:val="006F12AF"/>
    <w:rsid w:val="006F14FC"/>
    <w:rsid w:val="006F34A6"/>
    <w:rsid w:val="006F583C"/>
    <w:rsid w:val="006F7365"/>
    <w:rsid w:val="00704176"/>
    <w:rsid w:val="007105E9"/>
    <w:rsid w:val="007143BF"/>
    <w:rsid w:val="00723008"/>
    <w:rsid w:val="0072468D"/>
    <w:rsid w:val="007265B7"/>
    <w:rsid w:val="00731B8F"/>
    <w:rsid w:val="00732BDD"/>
    <w:rsid w:val="00732D4A"/>
    <w:rsid w:val="00732FF4"/>
    <w:rsid w:val="007363B6"/>
    <w:rsid w:val="00745A9A"/>
    <w:rsid w:val="0075056C"/>
    <w:rsid w:val="00751688"/>
    <w:rsid w:val="0075616B"/>
    <w:rsid w:val="0076205B"/>
    <w:rsid w:val="00770289"/>
    <w:rsid w:val="00770346"/>
    <w:rsid w:val="007709E2"/>
    <w:rsid w:val="00771CF5"/>
    <w:rsid w:val="00786A36"/>
    <w:rsid w:val="00796E80"/>
    <w:rsid w:val="0079700A"/>
    <w:rsid w:val="007A6809"/>
    <w:rsid w:val="007B0FD0"/>
    <w:rsid w:val="007B2325"/>
    <w:rsid w:val="007C0396"/>
    <w:rsid w:val="007C4D04"/>
    <w:rsid w:val="007C53F6"/>
    <w:rsid w:val="007C6BB4"/>
    <w:rsid w:val="007C6C7A"/>
    <w:rsid w:val="007C7B8C"/>
    <w:rsid w:val="007E0D7C"/>
    <w:rsid w:val="007E1499"/>
    <w:rsid w:val="007E5D3C"/>
    <w:rsid w:val="007E7B39"/>
    <w:rsid w:val="007F021B"/>
    <w:rsid w:val="007F60D5"/>
    <w:rsid w:val="00801BF9"/>
    <w:rsid w:val="00802CB1"/>
    <w:rsid w:val="00803676"/>
    <w:rsid w:val="00804664"/>
    <w:rsid w:val="008114F9"/>
    <w:rsid w:val="008202C1"/>
    <w:rsid w:val="008207F7"/>
    <w:rsid w:val="008222C3"/>
    <w:rsid w:val="00831FDC"/>
    <w:rsid w:val="00834AD9"/>
    <w:rsid w:val="00834E88"/>
    <w:rsid w:val="00835961"/>
    <w:rsid w:val="00836BA0"/>
    <w:rsid w:val="0083724B"/>
    <w:rsid w:val="00844061"/>
    <w:rsid w:val="00845A86"/>
    <w:rsid w:val="008567DD"/>
    <w:rsid w:val="008637AF"/>
    <w:rsid w:val="008641BD"/>
    <w:rsid w:val="0086431F"/>
    <w:rsid w:val="00882C9E"/>
    <w:rsid w:val="0088305A"/>
    <w:rsid w:val="008830D2"/>
    <w:rsid w:val="00887778"/>
    <w:rsid w:val="0089586F"/>
    <w:rsid w:val="008A1630"/>
    <w:rsid w:val="008A2420"/>
    <w:rsid w:val="008A477E"/>
    <w:rsid w:val="008A60BD"/>
    <w:rsid w:val="008C0FBD"/>
    <w:rsid w:val="008C3D58"/>
    <w:rsid w:val="008C55F6"/>
    <w:rsid w:val="008C792E"/>
    <w:rsid w:val="008D036B"/>
    <w:rsid w:val="008D4370"/>
    <w:rsid w:val="008E0530"/>
    <w:rsid w:val="008E05D1"/>
    <w:rsid w:val="008E0EDD"/>
    <w:rsid w:val="008F17E5"/>
    <w:rsid w:val="008F74AF"/>
    <w:rsid w:val="008F7CE8"/>
    <w:rsid w:val="00905DAF"/>
    <w:rsid w:val="00915747"/>
    <w:rsid w:val="00917A58"/>
    <w:rsid w:val="00920B9A"/>
    <w:rsid w:val="00921A59"/>
    <w:rsid w:val="00924177"/>
    <w:rsid w:val="00925C27"/>
    <w:rsid w:val="00933BBF"/>
    <w:rsid w:val="00933BC1"/>
    <w:rsid w:val="0095447F"/>
    <w:rsid w:val="009671C6"/>
    <w:rsid w:val="009709CA"/>
    <w:rsid w:val="009822E5"/>
    <w:rsid w:val="00984BF1"/>
    <w:rsid w:val="00986D8F"/>
    <w:rsid w:val="00987D52"/>
    <w:rsid w:val="00987EE7"/>
    <w:rsid w:val="00991FE3"/>
    <w:rsid w:val="009953A3"/>
    <w:rsid w:val="009A1950"/>
    <w:rsid w:val="009A23A3"/>
    <w:rsid w:val="009A2E82"/>
    <w:rsid w:val="009A68E8"/>
    <w:rsid w:val="009A68F7"/>
    <w:rsid w:val="009A74C0"/>
    <w:rsid w:val="009A7ADB"/>
    <w:rsid w:val="009B3119"/>
    <w:rsid w:val="009B60FF"/>
    <w:rsid w:val="009B638A"/>
    <w:rsid w:val="009C0552"/>
    <w:rsid w:val="009D0BE5"/>
    <w:rsid w:val="009D1DD1"/>
    <w:rsid w:val="009D5516"/>
    <w:rsid w:val="009D72AD"/>
    <w:rsid w:val="009D7AF3"/>
    <w:rsid w:val="009E1336"/>
    <w:rsid w:val="009E1D03"/>
    <w:rsid w:val="009E6455"/>
    <w:rsid w:val="009E79B3"/>
    <w:rsid w:val="009F1358"/>
    <w:rsid w:val="009F1978"/>
    <w:rsid w:val="009F6FEF"/>
    <w:rsid w:val="00A00327"/>
    <w:rsid w:val="00A03AC2"/>
    <w:rsid w:val="00A048C2"/>
    <w:rsid w:val="00A05360"/>
    <w:rsid w:val="00A11438"/>
    <w:rsid w:val="00A16FEC"/>
    <w:rsid w:val="00A175A7"/>
    <w:rsid w:val="00A25FEE"/>
    <w:rsid w:val="00A3395D"/>
    <w:rsid w:val="00A35EF2"/>
    <w:rsid w:val="00A36693"/>
    <w:rsid w:val="00A371FF"/>
    <w:rsid w:val="00A4052C"/>
    <w:rsid w:val="00A408EF"/>
    <w:rsid w:val="00A468D2"/>
    <w:rsid w:val="00A47D3D"/>
    <w:rsid w:val="00A50EEC"/>
    <w:rsid w:val="00A601EE"/>
    <w:rsid w:val="00A67902"/>
    <w:rsid w:val="00A7064F"/>
    <w:rsid w:val="00A74A8B"/>
    <w:rsid w:val="00A7789F"/>
    <w:rsid w:val="00A85448"/>
    <w:rsid w:val="00A941CE"/>
    <w:rsid w:val="00A97AB6"/>
    <w:rsid w:val="00AA090C"/>
    <w:rsid w:val="00AA3155"/>
    <w:rsid w:val="00AA47D5"/>
    <w:rsid w:val="00AA74D6"/>
    <w:rsid w:val="00AB15F3"/>
    <w:rsid w:val="00AB3E07"/>
    <w:rsid w:val="00AB3EAA"/>
    <w:rsid w:val="00AB4AA2"/>
    <w:rsid w:val="00AB594B"/>
    <w:rsid w:val="00AC7269"/>
    <w:rsid w:val="00AD3AFA"/>
    <w:rsid w:val="00AE29D6"/>
    <w:rsid w:val="00AE6DB5"/>
    <w:rsid w:val="00AF380E"/>
    <w:rsid w:val="00AF39F2"/>
    <w:rsid w:val="00AF4328"/>
    <w:rsid w:val="00B034C9"/>
    <w:rsid w:val="00B03DAD"/>
    <w:rsid w:val="00B07A34"/>
    <w:rsid w:val="00B10397"/>
    <w:rsid w:val="00B10714"/>
    <w:rsid w:val="00B12EA4"/>
    <w:rsid w:val="00B14078"/>
    <w:rsid w:val="00B2146A"/>
    <w:rsid w:val="00B2293F"/>
    <w:rsid w:val="00B23469"/>
    <w:rsid w:val="00B24394"/>
    <w:rsid w:val="00B25024"/>
    <w:rsid w:val="00B25894"/>
    <w:rsid w:val="00B27DF0"/>
    <w:rsid w:val="00B34C21"/>
    <w:rsid w:val="00B445F1"/>
    <w:rsid w:val="00B4527F"/>
    <w:rsid w:val="00B45692"/>
    <w:rsid w:val="00B45BE2"/>
    <w:rsid w:val="00B51AFC"/>
    <w:rsid w:val="00B529AA"/>
    <w:rsid w:val="00B543DD"/>
    <w:rsid w:val="00B64071"/>
    <w:rsid w:val="00B7011B"/>
    <w:rsid w:val="00B70E01"/>
    <w:rsid w:val="00B70E88"/>
    <w:rsid w:val="00B757F2"/>
    <w:rsid w:val="00B75E83"/>
    <w:rsid w:val="00B76BAC"/>
    <w:rsid w:val="00B85747"/>
    <w:rsid w:val="00B8757C"/>
    <w:rsid w:val="00B877D6"/>
    <w:rsid w:val="00B87B70"/>
    <w:rsid w:val="00B87D22"/>
    <w:rsid w:val="00BA1E25"/>
    <w:rsid w:val="00BA34AE"/>
    <w:rsid w:val="00BA4DBF"/>
    <w:rsid w:val="00BB1677"/>
    <w:rsid w:val="00BB479E"/>
    <w:rsid w:val="00BB4B7D"/>
    <w:rsid w:val="00BB5613"/>
    <w:rsid w:val="00BC15F3"/>
    <w:rsid w:val="00BC5611"/>
    <w:rsid w:val="00BD20A2"/>
    <w:rsid w:val="00BD77C4"/>
    <w:rsid w:val="00BE0D7B"/>
    <w:rsid w:val="00BE7732"/>
    <w:rsid w:val="00BF0451"/>
    <w:rsid w:val="00C00093"/>
    <w:rsid w:val="00C02C49"/>
    <w:rsid w:val="00C0382E"/>
    <w:rsid w:val="00C06C41"/>
    <w:rsid w:val="00C06E32"/>
    <w:rsid w:val="00C10C1D"/>
    <w:rsid w:val="00C141A4"/>
    <w:rsid w:val="00C16854"/>
    <w:rsid w:val="00C172D5"/>
    <w:rsid w:val="00C21327"/>
    <w:rsid w:val="00C312DB"/>
    <w:rsid w:val="00C32443"/>
    <w:rsid w:val="00C45A20"/>
    <w:rsid w:val="00C60826"/>
    <w:rsid w:val="00C6126A"/>
    <w:rsid w:val="00C67967"/>
    <w:rsid w:val="00C841FF"/>
    <w:rsid w:val="00C848F2"/>
    <w:rsid w:val="00C911A3"/>
    <w:rsid w:val="00C92FED"/>
    <w:rsid w:val="00C9613A"/>
    <w:rsid w:val="00C965CD"/>
    <w:rsid w:val="00C9674D"/>
    <w:rsid w:val="00C97D8E"/>
    <w:rsid w:val="00CA2D53"/>
    <w:rsid w:val="00CA5782"/>
    <w:rsid w:val="00CA7011"/>
    <w:rsid w:val="00CC054D"/>
    <w:rsid w:val="00CC1A7A"/>
    <w:rsid w:val="00CC48A8"/>
    <w:rsid w:val="00CC7C57"/>
    <w:rsid w:val="00CE3C8D"/>
    <w:rsid w:val="00CE6F32"/>
    <w:rsid w:val="00CF0200"/>
    <w:rsid w:val="00CF2678"/>
    <w:rsid w:val="00CF3122"/>
    <w:rsid w:val="00D13778"/>
    <w:rsid w:val="00D1387E"/>
    <w:rsid w:val="00D16A2B"/>
    <w:rsid w:val="00D16B5E"/>
    <w:rsid w:val="00D23721"/>
    <w:rsid w:val="00D34F23"/>
    <w:rsid w:val="00D41943"/>
    <w:rsid w:val="00D462F3"/>
    <w:rsid w:val="00D520DF"/>
    <w:rsid w:val="00D6100C"/>
    <w:rsid w:val="00D61DB4"/>
    <w:rsid w:val="00D62B4B"/>
    <w:rsid w:val="00D679E8"/>
    <w:rsid w:val="00D73C78"/>
    <w:rsid w:val="00D7693B"/>
    <w:rsid w:val="00D77269"/>
    <w:rsid w:val="00D8391F"/>
    <w:rsid w:val="00D914D5"/>
    <w:rsid w:val="00D96A11"/>
    <w:rsid w:val="00DA1009"/>
    <w:rsid w:val="00DA210A"/>
    <w:rsid w:val="00DA466C"/>
    <w:rsid w:val="00DA65EB"/>
    <w:rsid w:val="00DB1F93"/>
    <w:rsid w:val="00DB2133"/>
    <w:rsid w:val="00DB5282"/>
    <w:rsid w:val="00DB5CFB"/>
    <w:rsid w:val="00DC3DFA"/>
    <w:rsid w:val="00DD065A"/>
    <w:rsid w:val="00DD2D5C"/>
    <w:rsid w:val="00DD49DF"/>
    <w:rsid w:val="00DD4FB6"/>
    <w:rsid w:val="00DD76A8"/>
    <w:rsid w:val="00DE239A"/>
    <w:rsid w:val="00DE413A"/>
    <w:rsid w:val="00DF2293"/>
    <w:rsid w:val="00DF2A26"/>
    <w:rsid w:val="00DF3C5A"/>
    <w:rsid w:val="00DF49B7"/>
    <w:rsid w:val="00DF6C32"/>
    <w:rsid w:val="00E056E5"/>
    <w:rsid w:val="00E07BFF"/>
    <w:rsid w:val="00E11E59"/>
    <w:rsid w:val="00E120FF"/>
    <w:rsid w:val="00E1682E"/>
    <w:rsid w:val="00E177C7"/>
    <w:rsid w:val="00E206C9"/>
    <w:rsid w:val="00E206E8"/>
    <w:rsid w:val="00E2151F"/>
    <w:rsid w:val="00E21A52"/>
    <w:rsid w:val="00E21F9C"/>
    <w:rsid w:val="00E21FEC"/>
    <w:rsid w:val="00E23198"/>
    <w:rsid w:val="00E27D7C"/>
    <w:rsid w:val="00E30289"/>
    <w:rsid w:val="00E3086A"/>
    <w:rsid w:val="00E30B10"/>
    <w:rsid w:val="00E4291C"/>
    <w:rsid w:val="00E47893"/>
    <w:rsid w:val="00E552EA"/>
    <w:rsid w:val="00E57BFD"/>
    <w:rsid w:val="00E61187"/>
    <w:rsid w:val="00E71E7C"/>
    <w:rsid w:val="00E86CA8"/>
    <w:rsid w:val="00E92FA6"/>
    <w:rsid w:val="00E9333F"/>
    <w:rsid w:val="00EA2B97"/>
    <w:rsid w:val="00EA5EB4"/>
    <w:rsid w:val="00EA7C6F"/>
    <w:rsid w:val="00EB4936"/>
    <w:rsid w:val="00EB526B"/>
    <w:rsid w:val="00EB74D3"/>
    <w:rsid w:val="00ED2117"/>
    <w:rsid w:val="00ED6137"/>
    <w:rsid w:val="00ED6EA1"/>
    <w:rsid w:val="00EE0884"/>
    <w:rsid w:val="00EE4E6F"/>
    <w:rsid w:val="00EF4C4C"/>
    <w:rsid w:val="00EF5C35"/>
    <w:rsid w:val="00EF608A"/>
    <w:rsid w:val="00F0102E"/>
    <w:rsid w:val="00F05CAA"/>
    <w:rsid w:val="00F0681E"/>
    <w:rsid w:val="00F12B00"/>
    <w:rsid w:val="00F13805"/>
    <w:rsid w:val="00F14018"/>
    <w:rsid w:val="00F14BD4"/>
    <w:rsid w:val="00F20BAB"/>
    <w:rsid w:val="00F25616"/>
    <w:rsid w:val="00F30775"/>
    <w:rsid w:val="00F3247C"/>
    <w:rsid w:val="00F32D23"/>
    <w:rsid w:val="00F344BC"/>
    <w:rsid w:val="00F345D7"/>
    <w:rsid w:val="00F37DEC"/>
    <w:rsid w:val="00F4129A"/>
    <w:rsid w:val="00F428AE"/>
    <w:rsid w:val="00F46C87"/>
    <w:rsid w:val="00F53BCE"/>
    <w:rsid w:val="00F53C90"/>
    <w:rsid w:val="00F552A7"/>
    <w:rsid w:val="00F56228"/>
    <w:rsid w:val="00F56C88"/>
    <w:rsid w:val="00F605BA"/>
    <w:rsid w:val="00F62903"/>
    <w:rsid w:val="00F62B52"/>
    <w:rsid w:val="00F6752E"/>
    <w:rsid w:val="00F71DBB"/>
    <w:rsid w:val="00F74332"/>
    <w:rsid w:val="00F755C3"/>
    <w:rsid w:val="00F805B4"/>
    <w:rsid w:val="00F83118"/>
    <w:rsid w:val="00F92CBD"/>
    <w:rsid w:val="00F94632"/>
    <w:rsid w:val="00F97369"/>
    <w:rsid w:val="00FA28B0"/>
    <w:rsid w:val="00FA2925"/>
    <w:rsid w:val="00FA4E51"/>
    <w:rsid w:val="00FA4E73"/>
    <w:rsid w:val="00FB1619"/>
    <w:rsid w:val="00FC1046"/>
    <w:rsid w:val="00FC3740"/>
    <w:rsid w:val="00FC43DA"/>
    <w:rsid w:val="00FD1107"/>
    <w:rsid w:val="00FD30F5"/>
    <w:rsid w:val="00FD4086"/>
    <w:rsid w:val="00FD77B5"/>
    <w:rsid w:val="00FE1732"/>
    <w:rsid w:val="00FE28F4"/>
    <w:rsid w:val="00FF3228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0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56E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0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56E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0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56E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0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56E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E5DF2-2023-474E-AF8E-DB14915B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МУП_АТР</cp:lastModifiedBy>
  <cp:revision>17</cp:revision>
  <cp:lastPrinted>2015-02-20T07:54:00Z</cp:lastPrinted>
  <dcterms:created xsi:type="dcterms:W3CDTF">2015-02-19T07:25:00Z</dcterms:created>
  <dcterms:modified xsi:type="dcterms:W3CDTF">2015-02-20T07:54:00Z</dcterms:modified>
</cp:coreProperties>
</file>