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83" w:rsidRDefault="00D34483" w:rsidP="00D34483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D34483" w:rsidRDefault="00D34483" w:rsidP="00D34483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91C96">
        <w:rPr>
          <w:rFonts w:ascii="Times New Roman" w:hAnsi="Times New Roman"/>
          <w:color w:val="000000"/>
          <w:sz w:val="22"/>
          <w:szCs w:val="22"/>
        </w:rPr>
        <w:t xml:space="preserve">20 марта 2013 </w:t>
      </w:r>
      <w:r>
        <w:rPr>
          <w:rFonts w:ascii="Times New Roman" w:hAnsi="Times New Roman"/>
          <w:sz w:val="22"/>
          <w:szCs w:val="22"/>
        </w:rPr>
        <w:t>г. по продаже находящихся в ведении муниципального образования Славянский район земельных участков или права на заключение договоров аренды таких земельных участков.</w:t>
      </w:r>
      <w:r>
        <w:rPr>
          <w:rFonts w:ascii="Times New Roman" w:hAnsi="Times New Roman"/>
        </w:rPr>
        <w:t xml:space="preserve"> </w:t>
      </w:r>
    </w:p>
    <w:p w:rsidR="00D34483" w:rsidRDefault="00D34483" w:rsidP="00D34483">
      <w:pPr>
        <w:pStyle w:val="1"/>
        <w:jc w:val="both"/>
        <w:rPr>
          <w:rFonts w:ascii="Times New Roman" w:hAnsi="Times New Roman" w:cs="Times New Roman"/>
        </w:rPr>
      </w:pPr>
    </w:p>
    <w:p w:rsidR="00D34483" w:rsidRDefault="00D34483" w:rsidP="00D34483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662 от 28.12.2012 г. сообщает о проведении </w:t>
      </w:r>
      <w:r w:rsidRPr="00E91C96">
        <w:rPr>
          <w:rFonts w:ascii="Times New Roman" w:hAnsi="Times New Roman" w:cs="Times New Roman"/>
          <w:b/>
          <w:bCs/>
          <w:color w:val="000000"/>
        </w:rPr>
        <w:t>20 марта 2013 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91C96">
        <w:rPr>
          <w:rFonts w:ascii="Times New Roman" w:hAnsi="Times New Roman" w:cs="Times New Roman"/>
          <w:b/>
          <w:bCs/>
          <w:color w:val="000000"/>
        </w:rPr>
        <w:t>в 14.00 час</w:t>
      </w:r>
      <w:proofErr w:type="gramStart"/>
      <w:r w:rsidRPr="00E91C96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адресу: г. Славянск-на-Кубани, ул. Красная, 22, актовый зал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Pr="002702B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D34483" w:rsidRDefault="00D34483" w:rsidP="00D34483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D34483" w:rsidRDefault="00D34483" w:rsidP="00D34483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1: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23:27:0203005:10500, расположенный по адресу: Краснодарский край, Славянский район, с/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Черноерковское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х. </w:t>
      </w:r>
      <w:proofErr w:type="spellStart"/>
      <w:r>
        <w:rPr>
          <w:rFonts w:ascii="Times New Roman" w:hAnsi="Times New Roman" w:cs="Times New Roman"/>
          <w:color w:val="000000"/>
        </w:rPr>
        <w:t>Прорвенский</w:t>
      </w:r>
      <w:proofErr w:type="spellEnd"/>
      <w:r>
        <w:rPr>
          <w:rFonts w:ascii="Times New Roman" w:hAnsi="Times New Roman" w:cs="Times New Roman"/>
          <w:color w:val="000000"/>
        </w:rPr>
        <w:t>, ул. Свободная, 2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</w:rPr>
        <w:t xml:space="preserve">, общей площадью 1265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163 185 рублей. Размер задатка – 32 637 рублей. «Шаг» аукциона – 8 159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D34483" w:rsidRPr="00E47129" w:rsidRDefault="00D34483" w:rsidP="00D34483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2: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23:27:0704007:31, </w:t>
      </w:r>
      <w:r w:rsidRPr="00E47129">
        <w:rPr>
          <w:rFonts w:ascii="Times New Roman" w:hAnsi="Times New Roman" w:cs="Times New Roman"/>
        </w:rPr>
        <w:t xml:space="preserve">расположенный по адресу: </w:t>
      </w:r>
      <w:proofErr w:type="gramStart"/>
      <w:r w:rsidRPr="00E47129">
        <w:rPr>
          <w:rFonts w:ascii="Times New Roman" w:hAnsi="Times New Roman" w:cs="Times New Roman"/>
        </w:rPr>
        <w:t xml:space="preserve">Краснодарский край, Славянский район, </w:t>
      </w:r>
      <w:r>
        <w:rPr>
          <w:rFonts w:ascii="Times New Roman" w:hAnsi="Times New Roman" w:cs="Times New Roman"/>
        </w:rPr>
        <w:t>ст. Петровская, ул. Прямая, 9</w:t>
      </w:r>
      <w:r w:rsidRPr="00E47129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2556</w:t>
      </w:r>
      <w:r w:rsidRPr="00E47129">
        <w:rPr>
          <w:rFonts w:ascii="Times New Roman" w:hAnsi="Times New Roman" w:cs="Times New Roman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Pr="00E47129">
        <w:rPr>
          <w:rFonts w:ascii="Times New Roman" w:hAnsi="Times New Roman" w:cs="Times New Roman"/>
        </w:rPr>
        <w:t xml:space="preserve"> Начальная цена земельного участка составляет </w:t>
      </w:r>
      <w:r>
        <w:rPr>
          <w:rFonts w:ascii="Times New Roman" w:hAnsi="Times New Roman" w:cs="Times New Roman"/>
        </w:rPr>
        <w:t>53 676</w:t>
      </w:r>
      <w:r w:rsidRPr="00E47129">
        <w:rPr>
          <w:rFonts w:ascii="Times New Roman" w:hAnsi="Times New Roman" w:cs="Times New Roman"/>
        </w:rPr>
        <w:t xml:space="preserve"> рублей. Размер задатка – </w:t>
      </w:r>
      <w:r>
        <w:rPr>
          <w:rFonts w:ascii="Times New Roman" w:hAnsi="Times New Roman" w:cs="Times New Roman"/>
        </w:rPr>
        <w:t>10 735</w:t>
      </w:r>
      <w:r w:rsidRPr="00E47129">
        <w:rPr>
          <w:rFonts w:ascii="Times New Roman" w:hAnsi="Times New Roman" w:cs="Times New Roman"/>
        </w:rPr>
        <w:t xml:space="preserve"> рублей. «Шаг» аукциона – </w:t>
      </w:r>
      <w:r>
        <w:rPr>
          <w:rFonts w:ascii="Times New Roman" w:hAnsi="Times New Roman" w:cs="Times New Roman"/>
        </w:rPr>
        <w:t>2 684</w:t>
      </w:r>
      <w:r w:rsidRPr="00E47129">
        <w:rPr>
          <w:rFonts w:ascii="Times New Roman" w:hAnsi="Times New Roman" w:cs="Times New Roman"/>
        </w:rPr>
        <w:t xml:space="preserve"> рублей. </w:t>
      </w:r>
      <w:r w:rsidRPr="00E47129">
        <w:rPr>
          <w:rFonts w:ascii="Times New Roman" w:hAnsi="Times New Roman" w:cs="Times New Roman"/>
          <w:b/>
          <w:bCs/>
        </w:rPr>
        <w:t xml:space="preserve">Обременения: </w:t>
      </w:r>
      <w:r w:rsidRPr="00E47129">
        <w:rPr>
          <w:rFonts w:ascii="Times New Roman" w:hAnsi="Times New Roman" w:cs="Times New Roman"/>
        </w:rPr>
        <w:t xml:space="preserve">нет. </w:t>
      </w:r>
    </w:p>
    <w:p w:rsidR="00D34483" w:rsidRDefault="00D34483" w:rsidP="00D34483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 w:rsidRPr="00E47129">
        <w:rPr>
          <w:rFonts w:ascii="Times New Roman" w:hAnsi="Times New Roman" w:cs="Times New Roman"/>
          <w:b/>
          <w:bCs/>
        </w:rPr>
        <w:t xml:space="preserve">Лот № 3: </w:t>
      </w:r>
      <w:r w:rsidRPr="003713F5">
        <w:rPr>
          <w:rFonts w:ascii="Times New Roman" w:hAnsi="Times New Roman" w:cs="Times New Roman"/>
        </w:rPr>
        <w:t xml:space="preserve">право на заключение договора аренды </w:t>
      </w:r>
      <w:r w:rsidRPr="003713F5">
        <w:rPr>
          <w:rFonts w:ascii="Times New Roman" w:hAnsi="Times New Roman" w:cs="Times New Roman"/>
          <w:color w:val="000000"/>
        </w:rPr>
        <w:t>земельного участка с кадастровым номером 23:</w:t>
      </w:r>
      <w:r>
        <w:rPr>
          <w:rFonts w:ascii="Times New Roman" w:hAnsi="Times New Roman" w:cs="Times New Roman"/>
          <w:color w:val="000000"/>
        </w:rPr>
        <w:t>27:1306000:10336</w:t>
      </w:r>
      <w:r w:rsidRPr="003713F5">
        <w:rPr>
          <w:rFonts w:ascii="Times New Roman" w:hAnsi="Times New Roman" w:cs="Times New Roman"/>
          <w:color w:val="000000"/>
        </w:rPr>
        <w:t xml:space="preserve">, расположенного по адресу: </w:t>
      </w:r>
      <w:proofErr w:type="gramStart"/>
      <w:r w:rsidRPr="003713F5"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r>
        <w:rPr>
          <w:rFonts w:ascii="Times New Roman" w:hAnsi="Times New Roman" w:cs="Times New Roman"/>
          <w:color w:val="000000"/>
        </w:rPr>
        <w:t>г. Славянск-на-Кубани, ул. Красная, 147/5</w:t>
      </w:r>
      <w:r w:rsidRPr="003713F5">
        <w:rPr>
          <w:rFonts w:ascii="Times New Roman" w:hAnsi="Times New Roman" w:cs="Times New Roman"/>
          <w:color w:val="000000"/>
        </w:rPr>
        <w:t xml:space="preserve">, общей  площадью </w:t>
      </w:r>
      <w:r>
        <w:rPr>
          <w:rFonts w:ascii="Times New Roman" w:hAnsi="Times New Roman" w:cs="Times New Roman"/>
          <w:color w:val="000000"/>
        </w:rPr>
        <w:t>409</w:t>
      </w:r>
      <w:r w:rsidRPr="003713F5">
        <w:rPr>
          <w:rFonts w:ascii="Times New Roman" w:hAnsi="Times New Roman" w:cs="Times New Roman"/>
          <w:color w:val="000000"/>
        </w:rPr>
        <w:t xml:space="preserve"> кв.</w:t>
      </w:r>
      <w:r>
        <w:rPr>
          <w:rFonts w:ascii="Times New Roman" w:hAnsi="Times New Roman" w:cs="Times New Roman"/>
          <w:color w:val="000000"/>
        </w:rPr>
        <w:t xml:space="preserve"> </w:t>
      </w:r>
      <w:r w:rsidRPr="003713F5">
        <w:rPr>
          <w:rFonts w:ascii="Times New Roman" w:hAnsi="Times New Roman" w:cs="Times New Roman"/>
          <w:color w:val="000000"/>
        </w:rPr>
        <w:t xml:space="preserve">м, категория земель: земли населенных пунктов, разрешенное использование земельного участка: </w:t>
      </w:r>
      <w:r>
        <w:rPr>
          <w:rFonts w:ascii="Times New Roman" w:hAnsi="Times New Roman" w:cs="Times New Roman"/>
          <w:color w:val="000000"/>
        </w:rPr>
        <w:t>для размещения объектов связи, радиовещания, телевидения, информатики.</w:t>
      </w:r>
      <w:proofErr w:type="gramEnd"/>
      <w:r w:rsidRPr="003713F5">
        <w:rPr>
          <w:rFonts w:ascii="Times New Roman" w:hAnsi="Times New Roman" w:cs="Times New Roman"/>
          <w:color w:val="000000"/>
        </w:rPr>
        <w:t xml:space="preserve"> </w:t>
      </w:r>
      <w:r w:rsidRPr="003713F5">
        <w:rPr>
          <w:rFonts w:ascii="Times New Roman" w:hAnsi="Times New Roman" w:cs="Times New Roman"/>
        </w:rPr>
        <w:t xml:space="preserve">Начальный размер годовой арендной платы за земельный участок составляет </w:t>
      </w:r>
      <w:r>
        <w:rPr>
          <w:rFonts w:ascii="Times New Roman" w:hAnsi="Times New Roman" w:cs="Times New Roman"/>
          <w:color w:val="000000"/>
        </w:rPr>
        <w:t>59 995</w:t>
      </w:r>
      <w:r w:rsidRPr="003713F5">
        <w:rPr>
          <w:rFonts w:ascii="Times New Roman" w:hAnsi="Times New Roman" w:cs="Times New Roman"/>
          <w:color w:val="000000"/>
        </w:rPr>
        <w:t xml:space="preserve"> рублей. Размер задатка –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3713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11 999  рублей</w:t>
      </w:r>
      <w:r w:rsidRPr="003713F5">
        <w:rPr>
          <w:rFonts w:ascii="Times New Roman" w:hAnsi="Times New Roman" w:cs="Times New Roman"/>
          <w:color w:val="000000"/>
        </w:rPr>
        <w:t xml:space="preserve">. «Шаг» аукциона </w:t>
      </w:r>
      <w:r>
        <w:rPr>
          <w:rFonts w:ascii="Times New Roman" w:hAnsi="Times New Roman" w:cs="Times New Roman"/>
          <w:color w:val="000000"/>
        </w:rPr>
        <w:t>–</w:t>
      </w:r>
      <w:r w:rsidRPr="003713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3 000 рублей</w:t>
      </w:r>
      <w:r w:rsidRPr="003713F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Срок действия договора аренды земельного участка: 10 лет. </w:t>
      </w:r>
      <w:r w:rsidRPr="003713F5"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Pr="00E91C96">
        <w:rPr>
          <w:rFonts w:ascii="Times New Roman" w:hAnsi="Times New Roman" w:cs="Times New Roman"/>
          <w:color w:val="000000"/>
        </w:rPr>
        <w:t xml:space="preserve">земельный участок полностью входит в зону санитарной охраны  </w:t>
      </w:r>
      <w:r w:rsidRPr="00E91C96">
        <w:rPr>
          <w:rFonts w:ascii="Times New Roman" w:hAnsi="Times New Roman" w:cs="Times New Roman"/>
          <w:color w:val="000000"/>
          <w:lang w:val="en-US"/>
        </w:rPr>
        <w:t>III</w:t>
      </w:r>
      <w:r w:rsidRPr="00E91C96">
        <w:rPr>
          <w:rFonts w:ascii="Times New Roman" w:hAnsi="Times New Roman" w:cs="Times New Roman"/>
          <w:color w:val="000000"/>
        </w:rPr>
        <w:t xml:space="preserve">-го и </w:t>
      </w:r>
      <w:r w:rsidRPr="00E91C96">
        <w:rPr>
          <w:rFonts w:ascii="Times New Roman" w:hAnsi="Times New Roman" w:cs="Times New Roman"/>
          <w:color w:val="000000"/>
          <w:lang w:val="en-US"/>
        </w:rPr>
        <w:t>II</w:t>
      </w:r>
      <w:r w:rsidRPr="00E91C96">
        <w:rPr>
          <w:rFonts w:ascii="Times New Roman" w:hAnsi="Times New Roman" w:cs="Times New Roman"/>
          <w:color w:val="000000"/>
        </w:rPr>
        <w:t>-го поясов по скважинам № 112 и № 114 ООО «Кубанские деликатесы».</w:t>
      </w:r>
    </w:p>
    <w:p w:rsidR="00D34483" w:rsidRDefault="00D34483" w:rsidP="00D34483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4:</w:t>
      </w:r>
      <w:r w:rsidRPr="00AA2F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23:27:0806002:10076, расположенный по адресу: Краснодарский край, Славянский район, с/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Протокское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х. </w:t>
      </w:r>
      <w:proofErr w:type="spellStart"/>
      <w:r>
        <w:rPr>
          <w:rFonts w:ascii="Times New Roman" w:hAnsi="Times New Roman" w:cs="Times New Roman"/>
          <w:color w:val="000000"/>
        </w:rPr>
        <w:t>Нещадимовский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, ул. Северная, 63 в, общей площадью 6640 кв. м., категория земель: земли населенных пунктов, разрешенное использование земельного участка: для ведения крестьянско-фермерского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64 209 рублей. Размер задатка – 12 842 рубля. «Шаг» аукциона – 3 210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нет.</w:t>
      </w:r>
    </w:p>
    <w:p w:rsidR="00D34483" w:rsidRDefault="00D34483" w:rsidP="00D34483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34483" w:rsidRDefault="00D34483" w:rsidP="00D34483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район: № 208 от 29.01.2013 г. (лот № 1), № 250 от 04.02.2013 г. (лот № 2), № 59 от 14.01.2013 г. и № 269 от 11.02.2013 (лот № 3), № 221 от 31.01.2013 г. (лот № 4).</w:t>
      </w:r>
    </w:p>
    <w:p w:rsidR="00D34483" w:rsidRDefault="00D34483" w:rsidP="00D34483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 (аренды),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 xml:space="preserve">, 209 и на сайте МУП «АТР»: </w:t>
      </w:r>
      <w:proofErr w:type="spellStart"/>
      <w:r>
        <w:rPr>
          <w:rFonts w:ascii="Times New Roman" w:hAnsi="Times New Roman" w:cs="Times New Roman"/>
        </w:rPr>
        <w:t>www.atr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s</w:t>
      </w:r>
      <w:proofErr w:type="spellStart"/>
      <w:r>
        <w:rPr>
          <w:rFonts w:ascii="Times New Roman" w:hAnsi="Times New Roman" w:cs="Times New Roman"/>
        </w:rPr>
        <w:t>lavyansk.ru</w:t>
      </w:r>
      <w:proofErr w:type="spellEnd"/>
      <w:r>
        <w:rPr>
          <w:rFonts w:ascii="Times New Roman" w:hAnsi="Times New Roman" w:cs="Times New Roman"/>
        </w:rPr>
        <w:t xml:space="preserve">, с даты настоящей публикации до </w:t>
      </w:r>
      <w:r>
        <w:rPr>
          <w:rFonts w:ascii="Times New Roman" w:hAnsi="Times New Roman" w:cs="Times New Roman"/>
          <w:b/>
        </w:rPr>
        <w:t>15 марта</w:t>
      </w:r>
      <w:r>
        <w:rPr>
          <w:rFonts w:ascii="Times New Roman" w:hAnsi="Times New Roman" w:cs="Times New Roman"/>
          <w:b/>
          <w:bCs/>
        </w:rPr>
        <w:t xml:space="preserve"> 2013 г.</w:t>
      </w:r>
      <w:r>
        <w:rPr>
          <w:rFonts w:ascii="Times New Roman" w:hAnsi="Times New Roman" w:cs="Times New Roman"/>
        </w:rPr>
        <w:t xml:space="preserve"> (включительно) с 09.00 до 12.00 в рабочие</w:t>
      </w:r>
      <w:proofErr w:type="gramEnd"/>
      <w:r>
        <w:rPr>
          <w:rFonts w:ascii="Times New Roman" w:hAnsi="Times New Roman" w:cs="Times New Roman"/>
        </w:rPr>
        <w:t xml:space="preserve"> дни. Осмотр земельных участков на месте осуществляется ежедневно до </w:t>
      </w:r>
      <w:r w:rsidRPr="00E91C96">
        <w:rPr>
          <w:rFonts w:ascii="Times New Roman" w:hAnsi="Times New Roman" w:cs="Times New Roman"/>
          <w:b/>
          <w:color w:val="000000"/>
        </w:rPr>
        <w:t>15.03.2013г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(включительно) по согласованию. Контактный телефон: 8-86146-78-2-56.</w:t>
      </w:r>
    </w:p>
    <w:p w:rsidR="00D34483" w:rsidRDefault="00D34483" w:rsidP="00D34483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D34483" w:rsidRPr="00E91C96" w:rsidRDefault="00D34483" w:rsidP="00D34483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91C96">
        <w:rPr>
          <w:rFonts w:ascii="Times New Roman" w:hAnsi="Times New Roman" w:cs="Times New Roman"/>
          <w:color w:val="000000"/>
        </w:rPr>
        <w:t xml:space="preserve">Рассмотрение заявок и признание претендентов участниками торгов состоится </w:t>
      </w:r>
      <w:r w:rsidRPr="00E91C96">
        <w:rPr>
          <w:rFonts w:ascii="Times New Roman" w:hAnsi="Times New Roman" w:cs="Times New Roman"/>
          <w:b/>
          <w:bCs/>
          <w:color w:val="000000"/>
        </w:rPr>
        <w:t>16 марта 2013 года в 11.00 час</w:t>
      </w:r>
      <w:proofErr w:type="gramStart"/>
      <w:r w:rsidRPr="00E91C96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E91C9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E91C96">
        <w:rPr>
          <w:rFonts w:ascii="Times New Roman" w:hAnsi="Times New Roman" w:cs="Times New Roman"/>
          <w:b/>
          <w:bCs/>
          <w:color w:val="000000"/>
        </w:rPr>
        <w:t>п</w:t>
      </w:r>
      <w:proofErr w:type="gramEnd"/>
      <w:r w:rsidRPr="00E91C96">
        <w:rPr>
          <w:rFonts w:ascii="Times New Roman" w:hAnsi="Times New Roman" w:cs="Times New Roman"/>
          <w:b/>
          <w:bCs/>
          <w:color w:val="000000"/>
        </w:rPr>
        <w:t xml:space="preserve">о адресу: г. Славянск-на-Кубани, ул. </w:t>
      </w:r>
      <w:proofErr w:type="spellStart"/>
      <w:r w:rsidRPr="00E91C96">
        <w:rPr>
          <w:rFonts w:ascii="Times New Roman" w:hAnsi="Times New Roman" w:cs="Times New Roman"/>
          <w:b/>
          <w:bCs/>
          <w:color w:val="000000"/>
        </w:rPr>
        <w:t>Отдельская</w:t>
      </w:r>
      <w:proofErr w:type="spellEnd"/>
      <w:r w:rsidRPr="00E91C96">
        <w:rPr>
          <w:rFonts w:ascii="Times New Roman" w:hAnsi="Times New Roman" w:cs="Times New Roman"/>
          <w:b/>
          <w:bCs/>
          <w:color w:val="000000"/>
        </w:rPr>
        <w:t>, 209.</w:t>
      </w:r>
      <w:r w:rsidRPr="00E91C96">
        <w:rPr>
          <w:rFonts w:ascii="Times New Roman" w:hAnsi="Times New Roman" w:cs="Times New Roman"/>
          <w:color w:val="000000"/>
        </w:rPr>
        <w:t xml:space="preserve"> </w:t>
      </w:r>
    </w:p>
    <w:p w:rsidR="00D34483" w:rsidRDefault="00D34483" w:rsidP="00D34483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D34483" w:rsidRDefault="00D34483" w:rsidP="00D34483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торгах </w:t>
      </w:r>
      <w:r>
        <w:rPr>
          <w:rFonts w:ascii="Times New Roman" w:hAnsi="Times New Roman"/>
        </w:rPr>
        <w:t xml:space="preserve">по продаже находящихся в ведении муниципального образования Славянский район земельных участков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D34483" w:rsidRDefault="00D34483" w:rsidP="00D34483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D34483" w:rsidRDefault="00D34483" w:rsidP="00D34483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D34483" w:rsidRDefault="00D34483" w:rsidP="00D34483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D34483" w:rsidRDefault="00D34483" w:rsidP="00D34483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D34483" w:rsidRPr="00E91C96" w:rsidRDefault="00D34483" w:rsidP="00D34483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6D0D95">
        <w:rPr>
          <w:rFonts w:ascii="Times New Roman" w:hAnsi="Times New Roman" w:cs="Times New Roman"/>
          <w:color w:val="FF0000"/>
        </w:rPr>
        <w:t xml:space="preserve">          </w:t>
      </w:r>
      <w:r w:rsidRPr="00E91C96">
        <w:rPr>
          <w:rFonts w:ascii="Times New Roman" w:hAnsi="Times New Roman" w:cs="Times New Roman"/>
          <w:color w:val="000000"/>
        </w:rPr>
        <w:t>Победителем  аукциона признается участник, предложивший за предмет торгов наибольшую цену по отношению к начальной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аукциона не поступало.</w:t>
      </w:r>
    </w:p>
    <w:p w:rsidR="00D34483" w:rsidRDefault="00D34483" w:rsidP="00D344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D34483" w:rsidRDefault="00D34483" w:rsidP="00D3448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E91C96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Pr="00E91C96">
        <w:rPr>
          <w:rFonts w:ascii="Times New Roman" w:hAnsi="Times New Roman" w:cs="Times New Roman"/>
          <w:b/>
          <w:bCs/>
          <w:color w:val="000000"/>
        </w:rPr>
        <w:t>15 марта 2013 г.</w:t>
      </w:r>
      <w:r>
        <w:rPr>
          <w:rFonts w:ascii="Times New Roman" w:hAnsi="Times New Roman" w:cs="Times New Roman"/>
        </w:rPr>
        <w:t xml:space="preserve"> (включительно). Документом, подтверждающим поступление задатка на счет организатора </w:t>
      </w:r>
      <w:r w:rsidRPr="00E91C96">
        <w:rPr>
          <w:rFonts w:ascii="Times New Roman" w:hAnsi="Times New Roman" w:cs="Times New Roman"/>
          <w:color w:val="000000"/>
        </w:rPr>
        <w:t>торгов,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D34483" w:rsidRPr="00B803AD" w:rsidRDefault="00D34483" w:rsidP="00D34483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 w:rsidRPr="006673D6">
        <w:rPr>
          <w:rFonts w:ascii="Times New Roman" w:hAnsi="Times New Roman" w:cs="Times New Roman"/>
        </w:rPr>
        <w:t xml:space="preserve">заявителю, не допущенному к участию в торгах, в течение трех банковских дней со дня оформления протокола приема заявок на участие в торгах; </w:t>
      </w:r>
      <w:r>
        <w:rPr>
          <w:rFonts w:ascii="Times New Roman" w:hAnsi="Times New Roman" w:cs="Times New Roman"/>
        </w:rPr>
        <w:t>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</w:t>
      </w:r>
      <w:r w:rsidRPr="00B803AD">
        <w:rPr>
          <w:rFonts w:ascii="Times New Roman" w:hAnsi="Times New Roman" w:cs="Times New Roman"/>
        </w:rPr>
        <w:t>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D34483" w:rsidRPr="00B803AD" w:rsidRDefault="00D34483" w:rsidP="00D34483">
      <w:pPr>
        <w:pStyle w:val="a3"/>
        <w:jc w:val="both"/>
        <w:rPr>
          <w:rFonts w:ascii="Times New Roman" w:hAnsi="Times New Roman" w:cs="Times New Roman"/>
        </w:rPr>
      </w:pPr>
      <w:r w:rsidRPr="00B803AD">
        <w:rPr>
          <w:rFonts w:ascii="Times New Roman" w:hAnsi="Times New Roman" w:cs="Times New Roman"/>
        </w:rPr>
        <w:t xml:space="preserve">          Срок заключения договора купли-продажи (аренды): </w:t>
      </w:r>
    </w:p>
    <w:p w:rsidR="00D34483" w:rsidRPr="00B803AD" w:rsidRDefault="00D34483" w:rsidP="00D34483">
      <w:pPr>
        <w:pStyle w:val="a3"/>
        <w:jc w:val="both"/>
        <w:rPr>
          <w:rFonts w:ascii="Times New Roman" w:hAnsi="Times New Roman" w:cs="Times New Roman"/>
        </w:rPr>
      </w:pPr>
      <w:r w:rsidRPr="00B803AD">
        <w:rPr>
          <w:rFonts w:ascii="Times New Roman" w:hAnsi="Times New Roman" w:cs="Times New Roman"/>
        </w:rPr>
        <w:t xml:space="preserve">          - по лотам №№ 1, 2, 4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D34483" w:rsidRDefault="00D34483" w:rsidP="00D34483">
      <w:pPr>
        <w:pStyle w:val="a3"/>
        <w:jc w:val="both"/>
        <w:rPr>
          <w:rFonts w:ascii="Times New Roman" w:hAnsi="Times New Roman" w:cs="Times New Roman"/>
        </w:rPr>
      </w:pPr>
      <w:r w:rsidRPr="00B803AD">
        <w:rPr>
          <w:rFonts w:ascii="Times New Roman" w:hAnsi="Times New Roman" w:cs="Times New Roman"/>
        </w:rPr>
        <w:t xml:space="preserve">          - по </w:t>
      </w:r>
      <w:proofErr w:type="spellStart"/>
      <w:r w:rsidRPr="00B803AD">
        <w:rPr>
          <w:rFonts w:ascii="Times New Roman" w:hAnsi="Times New Roman" w:cs="Times New Roman"/>
        </w:rPr>
        <w:t>лоту№</w:t>
      </w:r>
      <w:proofErr w:type="spellEnd"/>
      <w:r w:rsidRPr="00B803AD">
        <w:rPr>
          <w:rFonts w:ascii="Times New Roman" w:hAnsi="Times New Roman" w:cs="Times New Roman"/>
        </w:rPr>
        <w:t xml:space="preserve"> 3 договор аренды земельного участка заключается в срок не позднее 5 дней со дня подведения итогов аукциона, оплата суммы, соответствующей годовой арендной плате за земельный участок, вносится в течение 5 дней после заключения договора аренды земельного участка.</w:t>
      </w:r>
    </w:p>
    <w:p w:rsidR="00D34483" w:rsidRDefault="00D34483" w:rsidP="00D34483">
      <w:pPr>
        <w:pStyle w:val="a3"/>
        <w:jc w:val="both"/>
        <w:rPr>
          <w:rFonts w:ascii="Times New Roman" w:hAnsi="Times New Roman" w:cs="Times New Roman"/>
        </w:rPr>
      </w:pPr>
    </w:p>
    <w:p w:rsidR="00D34483" w:rsidRPr="00B803AD" w:rsidRDefault="00D34483" w:rsidP="00D34483">
      <w:pPr>
        <w:pStyle w:val="a3"/>
        <w:jc w:val="both"/>
        <w:rPr>
          <w:rFonts w:ascii="Times New Roman" w:hAnsi="Times New Roman" w:cs="Times New Roman"/>
        </w:rPr>
      </w:pPr>
    </w:p>
    <w:p w:rsidR="00A85A8C" w:rsidRDefault="00D34483" w:rsidP="00D34483">
      <w:pPr>
        <w:pStyle w:val="1"/>
        <w:jc w:val="both"/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sectPr w:rsidR="00A85A8C" w:rsidSect="00D34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483"/>
    <w:rsid w:val="00127C33"/>
    <w:rsid w:val="00A85A8C"/>
    <w:rsid w:val="00CC5E84"/>
    <w:rsid w:val="00D3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8C"/>
  </w:style>
  <w:style w:type="paragraph" w:styleId="2">
    <w:name w:val="heading 2"/>
    <w:basedOn w:val="a"/>
    <w:next w:val="a"/>
    <w:link w:val="20"/>
    <w:semiHidden/>
    <w:unhideWhenUsed/>
    <w:qFormat/>
    <w:rsid w:val="00D34483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44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D34483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4483"/>
    <w:rPr>
      <w:sz w:val="16"/>
      <w:szCs w:val="16"/>
    </w:rPr>
  </w:style>
  <w:style w:type="paragraph" w:styleId="a3">
    <w:name w:val="No Spacing"/>
    <w:qFormat/>
    <w:rsid w:val="00D344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D344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link w:val="3"/>
    <w:semiHidden/>
    <w:locked/>
    <w:rsid w:val="00D3448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1347</Words>
  <Characters>7683</Characters>
  <Application>Microsoft Office Word</Application>
  <DocSecurity>0</DocSecurity>
  <Lines>64</Lines>
  <Paragraphs>18</Paragraphs>
  <ScaleCrop>false</ScaleCrop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2013-02-19T10:29:00Z</dcterms:created>
  <dcterms:modified xsi:type="dcterms:W3CDTF">2013-02-19T10:30:00Z</dcterms:modified>
</cp:coreProperties>
</file>