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107E90" w:rsidRDefault="002C282A" w:rsidP="00107E90">
      <w:pPr>
        <w:pStyle w:val="2"/>
        <w:rPr>
          <w:rFonts w:ascii="Times New Roman" w:hAnsi="Times New Roman"/>
          <w:b w:val="0"/>
          <w:sz w:val="14"/>
          <w:szCs w:val="14"/>
        </w:rPr>
      </w:pPr>
      <w:r w:rsidRPr="00107E90">
        <w:rPr>
          <w:rFonts w:ascii="Times New Roman" w:hAnsi="Times New Roman"/>
          <w:b w:val="0"/>
          <w:sz w:val="14"/>
          <w:szCs w:val="14"/>
        </w:rPr>
        <w:t xml:space="preserve">ИЗВЕЩЕНИЕ О ПРОВЕДЕНИИ ТОРГОВ (В </w:t>
      </w:r>
      <w:r w:rsidR="00D23721" w:rsidRPr="00107E90">
        <w:rPr>
          <w:rFonts w:ascii="Times New Roman" w:hAnsi="Times New Roman"/>
          <w:b w:val="0"/>
          <w:sz w:val="14"/>
          <w:szCs w:val="14"/>
        </w:rPr>
        <w:t>ФОРМЕ</w:t>
      </w:r>
      <w:r w:rsidRPr="00107E90">
        <w:rPr>
          <w:rFonts w:ascii="Times New Roman" w:hAnsi="Times New Roman"/>
          <w:b w:val="0"/>
          <w:sz w:val="14"/>
          <w:szCs w:val="14"/>
        </w:rPr>
        <w:t xml:space="preserve"> АУКЦИОНА)</w:t>
      </w:r>
    </w:p>
    <w:p w:rsidR="002C282A" w:rsidRPr="00107E90" w:rsidRDefault="00672C04" w:rsidP="00107E90">
      <w:pPr>
        <w:pStyle w:val="2"/>
        <w:tabs>
          <w:tab w:val="left" w:pos="720"/>
        </w:tabs>
        <w:rPr>
          <w:rFonts w:ascii="Times New Roman" w:hAnsi="Times New Roman"/>
          <w:b w:val="0"/>
          <w:sz w:val="14"/>
          <w:szCs w:val="14"/>
        </w:rPr>
      </w:pPr>
      <w:r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16</w:t>
      </w:r>
      <w:r w:rsidR="00D23721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января</w:t>
      </w:r>
      <w:r w:rsidR="008637AF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C282A" w:rsidRPr="00107E90">
        <w:rPr>
          <w:rFonts w:ascii="Times New Roman" w:hAnsi="Times New Roman"/>
          <w:b w:val="0"/>
          <w:sz w:val="14"/>
          <w:szCs w:val="14"/>
        </w:rPr>
        <w:t>г. по продаже находящихся в муниципальной собственности муниципального образования Славянский район и (или) в ведении муниципального обр</w:t>
      </w:r>
      <w:r w:rsidR="002C282A" w:rsidRPr="00107E90">
        <w:rPr>
          <w:rFonts w:ascii="Times New Roman" w:hAnsi="Times New Roman"/>
          <w:b w:val="0"/>
          <w:sz w:val="14"/>
          <w:szCs w:val="14"/>
        </w:rPr>
        <w:t>а</w:t>
      </w:r>
      <w:r w:rsidR="002C282A" w:rsidRPr="00107E90">
        <w:rPr>
          <w:rFonts w:ascii="Times New Roman" w:hAnsi="Times New Roman"/>
          <w:b w:val="0"/>
          <w:sz w:val="14"/>
          <w:szCs w:val="14"/>
        </w:rPr>
        <w:t>зования Славянский район земельных участков или права на з</w:t>
      </w:r>
      <w:r w:rsidR="002C282A" w:rsidRPr="00107E90">
        <w:rPr>
          <w:rFonts w:ascii="Times New Roman" w:hAnsi="Times New Roman"/>
          <w:b w:val="0"/>
          <w:sz w:val="14"/>
          <w:szCs w:val="14"/>
        </w:rPr>
        <w:t>а</w:t>
      </w:r>
      <w:r w:rsidR="002C282A" w:rsidRPr="00107E90">
        <w:rPr>
          <w:rFonts w:ascii="Times New Roman" w:hAnsi="Times New Roman"/>
          <w:b w:val="0"/>
          <w:sz w:val="14"/>
          <w:szCs w:val="14"/>
        </w:rPr>
        <w:t>ключение договоров аренды таких земельных участков.</w:t>
      </w:r>
    </w:p>
    <w:p w:rsidR="000D021E" w:rsidRPr="00107E90" w:rsidRDefault="00A25FEE" w:rsidP="00107E90">
      <w:pPr>
        <w:pStyle w:val="2"/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107E90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107E90">
        <w:rPr>
          <w:rFonts w:ascii="Times New Roman" w:hAnsi="Times New Roman"/>
          <w:b w:val="0"/>
          <w:sz w:val="14"/>
          <w:szCs w:val="14"/>
        </w:rPr>
        <w:t>а</w:t>
      </w:r>
      <w:r w:rsidRPr="00107E90">
        <w:rPr>
          <w:rFonts w:ascii="Times New Roman" w:hAnsi="Times New Roman"/>
          <w:b w:val="0"/>
          <w:sz w:val="14"/>
          <w:szCs w:val="14"/>
        </w:rPr>
        <w:t xml:space="preserve">нии муниципального контракта на оказание услуг </w:t>
      </w:r>
      <w:r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CA7011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450</w:t>
      </w:r>
      <w:r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DF2293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28.</w:t>
      </w:r>
      <w:r w:rsidR="00CA7011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DF2293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CA7011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2013</w:t>
      </w:r>
      <w:r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</w:t>
      </w:r>
      <w:r w:rsidRPr="00107E90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672C04" w:rsidRPr="00107E90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16</w:t>
      </w:r>
      <w:r w:rsidR="00D23721" w:rsidRPr="00107E90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января</w:t>
      </w:r>
      <w:r w:rsidRPr="00107E90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</w:t>
      </w:r>
      <w:r w:rsidR="008637AF" w:rsidRPr="00107E90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2014</w:t>
      </w:r>
      <w:r w:rsidRPr="00107E90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г. в 14.00 час</w:t>
      </w:r>
      <w:proofErr w:type="gramStart"/>
      <w:r w:rsidRPr="00107E90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</w:t>
      </w:r>
      <w:proofErr w:type="gramEnd"/>
      <w:r w:rsidRPr="00107E90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="005F7460" w:rsidRPr="00107E90">
        <w:rPr>
          <w:rFonts w:ascii="Times New Roman" w:hAnsi="Times New Roman"/>
          <w:b w:val="0"/>
          <w:sz w:val="14"/>
          <w:szCs w:val="14"/>
        </w:rPr>
        <w:t>п</w:t>
      </w:r>
      <w:proofErr w:type="gramEnd"/>
      <w:r w:rsidR="005F7460" w:rsidRPr="00107E90">
        <w:rPr>
          <w:rFonts w:ascii="Times New Roman" w:hAnsi="Times New Roman"/>
          <w:b w:val="0"/>
          <w:sz w:val="14"/>
          <w:szCs w:val="14"/>
        </w:rPr>
        <w:t xml:space="preserve">о адресу: г. Славянск-на-Кубани, </w:t>
      </w:r>
      <w:r w:rsidR="005F7460" w:rsidRPr="00107E90">
        <w:rPr>
          <w:rFonts w:ascii="Times New Roman" w:hAnsi="Times New Roman"/>
          <w:b w:val="0"/>
          <w:color w:val="000000"/>
          <w:sz w:val="14"/>
          <w:szCs w:val="14"/>
        </w:rPr>
        <w:t>ул. Красная, 22, актовый зал</w:t>
      </w:r>
      <w:r w:rsidR="005F7460" w:rsidRPr="00107E90">
        <w:rPr>
          <w:rFonts w:ascii="Times New Roman" w:hAnsi="Times New Roman"/>
          <w:b w:val="0"/>
          <w:sz w:val="14"/>
          <w:szCs w:val="14"/>
        </w:rPr>
        <w:t xml:space="preserve"> адм</w:t>
      </w:r>
      <w:r w:rsidR="005F7460" w:rsidRPr="00107E90">
        <w:rPr>
          <w:rFonts w:ascii="Times New Roman" w:hAnsi="Times New Roman"/>
          <w:b w:val="0"/>
          <w:sz w:val="14"/>
          <w:szCs w:val="14"/>
        </w:rPr>
        <w:t>и</w:t>
      </w:r>
      <w:r w:rsidR="005F7460" w:rsidRPr="00107E90">
        <w:rPr>
          <w:rFonts w:ascii="Times New Roman" w:hAnsi="Times New Roman"/>
          <w:b w:val="0"/>
          <w:sz w:val="14"/>
          <w:szCs w:val="14"/>
        </w:rPr>
        <w:t xml:space="preserve">нистрации муниципального образования Славянский район, торгов (в </w:t>
      </w:r>
      <w:r w:rsidR="00B25894" w:rsidRPr="00107E90">
        <w:rPr>
          <w:rFonts w:ascii="Times New Roman" w:hAnsi="Times New Roman"/>
          <w:b w:val="0"/>
          <w:sz w:val="14"/>
          <w:szCs w:val="14"/>
        </w:rPr>
        <w:t>форме</w:t>
      </w:r>
      <w:r w:rsidR="005F7460" w:rsidRPr="00107E90">
        <w:rPr>
          <w:rFonts w:ascii="Times New Roman" w:hAnsi="Times New Roman"/>
          <w:b w:val="0"/>
          <w:sz w:val="14"/>
          <w:szCs w:val="14"/>
        </w:rPr>
        <w:t xml:space="preserve"> аукциона), открытого по составу участников и по форме подачи предложений о цене, по продаже земельных участков, находящихся на территории муниципального образ</w:t>
      </w:r>
      <w:r w:rsidR="005F7460" w:rsidRPr="00107E90">
        <w:rPr>
          <w:rFonts w:ascii="Times New Roman" w:hAnsi="Times New Roman"/>
          <w:b w:val="0"/>
          <w:sz w:val="14"/>
          <w:szCs w:val="14"/>
        </w:rPr>
        <w:t>о</w:t>
      </w:r>
      <w:r w:rsidR="005F7460" w:rsidRPr="00107E90">
        <w:rPr>
          <w:rFonts w:ascii="Times New Roman" w:hAnsi="Times New Roman"/>
          <w:b w:val="0"/>
          <w:sz w:val="14"/>
          <w:szCs w:val="14"/>
        </w:rPr>
        <w:t>вания Славянский район</w:t>
      </w:r>
      <w:r w:rsidR="008C55F6" w:rsidRPr="00107E90">
        <w:rPr>
          <w:rFonts w:ascii="Times New Roman" w:hAnsi="Times New Roman"/>
          <w:b w:val="0"/>
          <w:sz w:val="14"/>
          <w:szCs w:val="14"/>
        </w:rPr>
        <w:t xml:space="preserve">, </w:t>
      </w:r>
      <w:r w:rsidR="002C282A" w:rsidRPr="00107E90">
        <w:rPr>
          <w:rFonts w:ascii="Times New Roman" w:hAnsi="Times New Roman"/>
          <w:b w:val="0"/>
          <w:sz w:val="14"/>
          <w:szCs w:val="14"/>
        </w:rPr>
        <w:t>или права на заключение договоров аренды таких земельных участков в границах</w:t>
      </w:r>
      <w:r w:rsidR="004D4441" w:rsidRPr="00107E90">
        <w:rPr>
          <w:rFonts w:ascii="Times New Roman" w:hAnsi="Times New Roman"/>
          <w:b w:val="0"/>
          <w:sz w:val="14"/>
          <w:szCs w:val="14"/>
        </w:rPr>
        <w:t>, указанных в кадастровых паспортах земельных участков:</w:t>
      </w:r>
      <w:r w:rsidR="00BA34A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BC5611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AB4AA2" w:rsidRPr="00107E90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CA5782" w:rsidRPr="00107E90">
        <w:rPr>
          <w:rFonts w:ascii="Times New Roman" w:hAnsi="Times New Roman"/>
          <w:b w:val="0"/>
          <w:color w:val="000000"/>
          <w:sz w:val="14"/>
          <w:szCs w:val="14"/>
        </w:rPr>
        <w:t>23:27:0704008:168</w:t>
      </w:r>
      <w:r w:rsidR="00AB4AA2" w:rsidRPr="00107E90">
        <w:rPr>
          <w:rFonts w:ascii="Times New Roman" w:hAnsi="Times New Roman"/>
          <w:b w:val="0"/>
          <w:color w:val="000000"/>
          <w:sz w:val="14"/>
          <w:szCs w:val="14"/>
        </w:rPr>
        <w:t>, расположенный по адр</w:t>
      </w:r>
      <w:r w:rsidR="00AB4AA2" w:rsidRPr="00107E90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AB4AA2" w:rsidRPr="00107E90">
        <w:rPr>
          <w:rFonts w:ascii="Times New Roman" w:hAnsi="Times New Roman"/>
          <w:b w:val="0"/>
          <w:color w:val="000000"/>
          <w:sz w:val="14"/>
          <w:szCs w:val="14"/>
        </w:rPr>
        <w:t>су: Краснодарский край, Славянс</w:t>
      </w:r>
      <w:r w:rsidR="00B25894" w:rsidRPr="00107E90">
        <w:rPr>
          <w:rFonts w:ascii="Times New Roman" w:hAnsi="Times New Roman"/>
          <w:b w:val="0"/>
          <w:color w:val="000000"/>
          <w:sz w:val="14"/>
          <w:szCs w:val="14"/>
        </w:rPr>
        <w:t>кий район, с/</w:t>
      </w:r>
      <w:proofErr w:type="gramStart"/>
      <w:r w:rsidR="00B25894" w:rsidRPr="00107E90">
        <w:rPr>
          <w:rFonts w:ascii="Times New Roman" w:hAnsi="Times New Roman"/>
          <w:b w:val="0"/>
          <w:color w:val="000000"/>
          <w:sz w:val="14"/>
          <w:szCs w:val="14"/>
        </w:rPr>
        <w:t>п</w:t>
      </w:r>
      <w:proofErr w:type="gramEnd"/>
      <w:r w:rsidR="00B25894" w:rsidRPr="00107E90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Петровское, </w:t>
      </w:r>
      <w:proofErr w:type="spellStart"/>
      <w:r w:rsidR="00B25894" w:rsidRPr="00107E90">
        <w:rPr>
          <w:rFonts w:ascii="Times New Roman" w:hAnsi="Times New Roman"/>
          <w:b w:val="0"/>
          <w:color w:val="000000"/>
          <w:sz w:val="14"/>
          <w:szCs w:val="14"/>
        </w:rPr>
        <w:t>ст</w:t>
      </w:r>
      <w:r w:rsidR="00D73C78" w:rsidRPr="00107E90">
        <w:rPr>
          <w:rFonts w:ascii="Times New Roman" w:hAnsi="Times New Roman"/>
          <w:b w:val="0"/>
          <w:color w:val="000000"/>
          <w:sz w:val="14"/>
          <w:szCs w:val="14"/>
        </w:rPr>
        <w:t>-ца</w:t>
      </w:r>
      <w:proofErr w:type="spellEnd"/>
      <w:r w:rsidR="00AB4AA2" w:rsidRPr="00107E90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Петровская, ул. </w:t>
      </w:r>
      <w:r w:rsidR="00CA5782" w:rsidRPr="00107E90">
        <w:rPr>
          <w:rFonts w:ascii="Times New Roman" w:hAnsi="Times New Roman"/>
          <w:b w:val="0"/>
          <w:color w:val="000000"/>
          <w:sz w:val="14"/>
          <w:szCs w:val="14"/>
        </w:rPr>
        <w:t>Тоннельная, 91</w:t>
      </w:r>
      <w:r w:rsidR="00AB4AA2" w:rsidRPr="00107E90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CA5782" w:rsidRPr="00107E90">
        <w:rPr>
          <w:rFonts w:ascii="Times New Roman" w:hAnsi="Times New Roman"/>
          <w:b w:val="0"/>
          <w:color w:val="000000"/>
          <w:sz w:val="14"/>
          <w:szCs w:val="14"/>
        </w:rPr>
        <w:t>2434</w:t>
      </w:r>
      <w:r w:rsidR="00AB4AA2" w:rsidRPr="00107E90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</w:t>
      </w:r>
      <w:r w:rsidR="00AB4AA2" w:rsidRPr="00107E90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AB4AA2" w:rsidRPr="00107E90">
        <w:rPr>
          <w:rFonts w:ascii="Times New Roman" w:hAnsi="Times New Roman"/>
          <w:b w:val="0"/>
          <w:color w:val="000000"/>
          <w:sz w:val="14"/>
          <w:szCs w:val="14"/>
        </w:rPr>
        <w:t xml:space="preserve">шенное использование земельного участка: </w:t>
      </w:r>
      <w:r w:rsidR="00B2589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AB4AA2" w:rsidRPr="00107E90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AB4AA2" w:rsidRPr="00107E90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CA578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53 548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107E9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</w:t>
      </w:r>
      <w:r w:rsidR="00CA578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10 709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CA578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2 677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CA578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107E9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BC5611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CA578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23:27:0704005:10228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расположенный по адресу: Красн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дарский край, Славянский район, </w:t>
      </w:r>
      <w:r w:rsidR="00107E9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5782" w:rsidRPr="00107E90">
        <w:rPr>
          <w:rFonts w:ascii="Times New Roman" w:hAnsi="Times New Roman"/>
          <w:b w:val="0"/>
          <w:color w:val="000000"/>
          <w:sz w:val="14"/>
          <w:szCs w:val="14"/>
        </w:rPr>
        <w:t>ст.</w:t>
      </w:r>
      <w:r w:rsidR="00107E90" w:rsidRPr="00107E90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Петровская, ул. Гривенская, 80</w:t>
      </w:r>
      <w:proofErr w:type="gramStart"/>
      <w:r w:rsidR="00107E90" w:rsidRPr="00107E90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CA5782" w:rsidRPr="00107E90">
        <w:rPr>
          <w:rFonts w:ascii="Times New Roman" w:hAnsi="Times New Roman"/>
          <w:b w:val="0"/>
          <w:color w:val="000000"/>
          <w:sz w:val="14"/>
          <w:szCs w:val="14"/>
        </w:rPr>
        <w:t>А</w:t>
      </w:r>
      <w:proofErr w:type="gramEnd"/>
      <w:r w:rsidR="00B2589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CA578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200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ние земельного участка: 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Начальная цена земельного участка составляет 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46 200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9 240 рублей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 «Шаг» аукц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она –</w:t>
      </w:r>
      <w:r w:rsidR="00107E9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2 310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107E9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BC5611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23:27:0704005:603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Краснодарский край, Славянский район, </w:t>
      </w:r>
      <w:r w:rsidR="00107E9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</w:t>
      </w:r>
      <w:proofErr w:type="spellStart"/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ст-ца</w:t>
      </w:r>
      <w:proofErr w:type="spellEnd"/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Петровская, ул. Кирпичная, 72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3899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Начальная цена земельного участка составляет 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81 879 рублей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16 375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4 093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ля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ния: нет. Лот № </w:t>
      </w:r>
      <w:r w:rsidR="00BC5611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23:27:0704007:10057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Краснодарский край, Славянский район, 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ст. Петровская, ул. Гр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венская, </w:t>
      </w:r>
      <w:r w:rsid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31</w:t>
      </w:r>
      <w:proofErr w:type="gramStart"/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Б</w:t>
      </w:r>
      <w:proofErr w:type="gramEnd"/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893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Начальная цена земельного участка составляет 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92 604 рубля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18 520 рублей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D73C7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4 630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B2589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Лот № </w:t>
      </w:r>
      <w:r w:rsidR="00BC5611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сток с кадастровым номером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23:27:0704021:10161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ст. Петровская, ул. Торговая, 23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1500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го участка: для ведения личного подсобного хозяйства.</w:t>
      </w:r>
      <w:proofErr w:type="gramEnd"/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82 500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16 500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4 125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Лот № </w:t>
      </w:r>
      <w:r w:rsidR="00BC5611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23:27:0803004:10144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, расп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ложенный по адресу: Краснодарский край, Славянский район, </w:t>
      </w:r>
      <w:proofErr w:type="spellStart"/>
      <w:r w:rsidR="00B2589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хут</w:t>
      </w:r>
      <w:proofErr w:type="spellEnd"/>
      <w:r w:rsidR="00B2589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Бараниковский</w:t>
      </w:r>
      <w:proofErr w:type="spellEnd"/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, ул. Октябрьская, 1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1124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Начальная цена земельного участка составляет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123 640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24 728</w:t>
      </w:r>
      <w:r w:rsidR="00B2589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6 182 рубля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Лот № </w:t>
      </w:r>
      <w:r w:rsidR="00BC5611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23:27:1404002:21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ный по адресу: </w:t>
      </w:r>
      <w:proofErr w:type="gramStart"/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район,</w:t>
      </w:r>
      <w:r w:rsidR="00F62B5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х. Колесников, ул. Магистральная, 12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769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шенное использование земельного участка: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20 760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F62B5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4 152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ля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1 038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</w:t>
      </w:r>
      <w:r w:rsidR="00F62B5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нет.</w:t>
      </w:r>
      <w:r w:rsidR="00107E9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BC5611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23:27:1404001:348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х. Сербин, ул. Школьная, 20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9D0BE5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607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ч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ного подсобного хозяйства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27 922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ля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5 584</w:t>
      </w:r>
      <w:r w:rsidR="00F62B5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рубля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1 396 рублей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 Обрем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нения: нет. Лот № </w:t>
      </w:r>
      <w:r w:rsidR="00BC5611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вым номером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23:27:1102003:46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Краснодарский край, Славянский район, </w:t>
      </w:r>
      <w:proofErr w:type="spellStart"/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ст-ца</w:t>
      </w:r>
      <w:proofErr w:type="spellEnd"/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spellStart"/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Анастасиевская</w:t>
      </w:r>
      <w:proofErr w:type="spellEnd"/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, ул. Красная, 8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890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й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ства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Начальная цена земельного участка составляет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15 130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3 026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756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 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Лот № 10: земельный участок с кадастровым ном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ром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23:27:0402003:10055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расположенный по адресу: Кра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с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нодарский край, Славянский район, </w:t>
      </w:r>
      <w:proofErr w:type="spellStart"/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хут</w:t>
      </w:r>
      <w:proofErr w:type="spellEnd"/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Деревянковка</w:t>
      </w:r>
      <w:proofErr w:type="spellEnd"/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ул. Набережная, 65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общей площадью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4327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Начальная цена земельного участка составляет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95 194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ля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19 038 рублей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4 759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 Лот № 11: земельный участок с кадастровым номером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23:48:0201005:24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женный по адресу: </w:t>
      </w:r>
      <w:proofErr w:type="gramStart"/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Славянский рай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он, г. Славянск-на-Кубани, ул. Щорса, 253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472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индивидуальное жилищное строительство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мельного участка составляет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79 768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15 953 рубля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3 988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 Лот № 12: земельный участок с кадастровым номером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23:27:1308006:10116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женный по адресу: Краснодарский край, Славянский район,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х. </w:t>
      </w:r>
      <w:proofErr w:type="spellStart"/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Прикубанский</w:t>
      </w:r>
      <w:proofErr w:type="spellEnd"/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ул. </w:t>
      </w:r>
      <w:proofErr w:type="spellStart"/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Столярова</w:t>
      </w:r>
      <w:proofErr w:type="spellEnd"/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, 25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1000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зование земельного участка: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Начальная цена земельного участка составляет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152 520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5867E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30 504 рубля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7 626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лей. Обременения: нет. 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Лот № 1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23:27:0704025:10122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Краснодарский край, Славянский район, </w:t>
      </w:r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ст. Пе</w:t>
      </w:r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ровская, ул. Красная, 46</w:t>
      </w:r>
      <w:proofErr w:type="gramStart"/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</w:t>
      </w:r>
      <w:proofErr w:type="gramEnd"/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50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ное использование земельного участка: </w:t>
      </w:r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для расширения магазина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 Начальная цена земельного участка соста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ляет </w:t>
      </w:r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61 377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12 275</w:t>
      </w:r>
      <w:r w:rsidR="00AB4AA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3 069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</w:t>
      </w:r>
      <w:r w:rsidR="004C603F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</w:t>
      </w:r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14: право на заключение договора аренды земельного участка с кадастровым номером 23:27:1308005:10636, расположенного по адресу: </w:t>
      </w:r>
      <w:proofErr w:type="gramStart"/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Краснодарский край, Славя</w:t>
      </w:r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ский район, х. </w:t>
      </w:r>
      <w:proofErr w:type="spellStart"/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Прикубанский</w:t>
      </w:r>
      <w:proofErr w:type="spellEnd"/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, ул. Победы, 32 а, общей площадью 9 кв. м., категория земель: земли населенных пунктов, разрешенное использование земельного участка: для установки автоматич</w:t>
      </w:r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ской телефонной станции.</w:t>
      </w:r>
      <w:proofErr w:type="gramEnd"/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Начальный размер платы за право заключения договора аренды земельного участка составляет  3 179 рублей. Размер задатка – 635 рублей. «Шаг» аукциона – 158 ру</w:t>
      </w:r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лей. Срок действия договора аренды земельного учас</w:t>
      </w:r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3B0ED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ка: 5 лет. Обременения: нет.</w:t>
      </w:r>
      <w:r w:rsid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107E90">
        <w:rPr>
          <w:rFonts w:ascii="Times New Roman" w:hAnsi="Times New Roman"/>
          <w:b w:val="0"/>
          <w:sz w:val="14"/>
          <w:szCs w:val="14"/>
        </w:rPr>
        <w:t>Ограничения в пользовании земельных участков: 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</w:t>
      </w:r>
      <w:r w:rsidRPr="00107E90">
        <w:rPr>
          <w:rFonts w:ascii="Times New Roman" w:hAnsi="Times New Roman"/>
          <w:b w:val="0"/>
          <w:sz w:val="14"/>
          <w:szCs w:val="14"/>
        </w:rPr>
        <w:t>й</w:t>
      </w:r>
      <w:r w:rsidRPr="00107E90">
        <w:rPr>
          <w:rFonts w:ascii="Times New Roman" w:hAnsi="Times New Roman"/>
          <w:b w:val="0"/>
          <w:sz w:val="14"/>
          <w:szCs w:val="14"/>
        </w:rPr>
        <w:t>ской Федерации.</w:t>
      </w:r>
      <w:r w:rsidR="001813C4" w:rsidRPr="00107E90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Pr="00107E90">
        <w:rPr>
          <w:rFonts w:ascii="Times New Roman" w:hAnsi="Times New Roman"/>
          <w:b w:val="0"/>
          <w:sz w:val="14"/>
          <w:szCs w:val="14"/>
        </w:rPr>
        <w:t>Основание для выставления на торги - постановления Админ</w:t>
      </w:r>
      <w:r w:rsidRPr="00107E90">
        <w:rPr>
          <w:rFonts w:ascii="Times New Roman" w:hAnsi="Times New Roman"/>
          <w:b w:val="0"/>
          <w:sz w:val="14"/>
          <w:szCs w:val="14"/>
        </w:rPr>
        <w:t>и</w:t>
      </w:r>
      <w:r w:rsidRPr="00107E90">
        <w:rPr>
          <w:rFonts w:ascii="Times New Roman" w:hAnsi="Times New Roman"/>
          <w:b w:val="0"/>
          <w:sz w:val="14"/>
          <w:szCs w:val="14"/>
        </w:rPr>
        <w:t>страции муниципального образования Славянский район</w:t>
      </w:r>
      <w:r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045243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2992</w:t>
      </w:r>
      <w:r w:rsidR="00F1401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</w:t>
      </w:r>
      <w:r w:rsidR="004B764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25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.11.</w:t>
      </w:r>
      <w:r w:rsidR="00F1401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2013</w:t>
      </w:r>
      <w:r w:rsidR="004B764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</w:t>
      </w:r>
      <w:r w:rsidR="00493BE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45243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7A6809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E47893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8C792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10C1D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2740</w:t>
      </w:r>
      <w:r w:rsidR="00C10C1D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25.10.</w:t>
      </w:r>
      <w:r w:rsidR="00C10C1D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2013 г.</w:t>
      </w:r>
      <w:r w:rsidR="000E6E9C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10C1D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7A6809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C10C1D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045243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2993</w:t>
      </w:r>
      <w:r w:rsidR="007C7B8C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25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.11.</w:t>
      </w:r>
      <w:r w:rsidR="007C7B8C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2013 г.</w:t>
      </w:r>
      <w:r w:rsidR="00E47893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10C1D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7A6809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045243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F1401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; №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2989</w:t>
      </w:r>
      <w:r w:rsidR="00F1401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25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.11.</w:t>
      </w:r>
      <w:r w:rsidR="00F1401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2013 г. (лот № 4); №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2990</w:t>
      </w:r>
      <w:r w:rsidR="00F1401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25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.11.</w:t>
      </w:r>
      <w:r w:rsidR="00F1401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2013 г. (лот № 5); №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2946</w:t>
      </w:r>
      <w:r w:rsidR="00F1401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20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.11.</w:t>
      </w:r>
      <w:r w:rsidR="00F1401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2013 г. (лот № 6); №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2949</w:t>
      </w:r>
      <w:r w:rsidR="00F1401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20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.11.</w:t>
      </w:r>
      <w:r w:rsidR="00F1401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2013 г. (лот № 7);</w:t>
      </w:r>
      <w:proofErr w:type="gramEnd"/>
      <w:r w:rsidR="00F1401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2953</w:t>
      </w:r>
      <w:r w:rsidR="00F1401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20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.11.</w:t>
      </w:r>
      <w:r w:rsidR="00F1401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2013 г. (лот № 8); №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2954</w:t>
      </w:r>
      <w:r w:rsidR="00F1401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20</w:t>
      </w:r>
      <w:r w:rsidR="00A941CE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.11.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2013 г. (лот </w:t>
      </w:r>
      <w:r w:rsidR="00F1401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9); №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2952</w:t>
      </w:r>
      <w:r w:rsidR="00F1401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20</w:t>
      </w:r>
      <w:r w:rsidR="003963C3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.11.</w:t>
      </w:r>
      <w:r w:rsidR="00052DCD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2013 г.</w:t>
      </w:r>
      <w:r w:rsidR="00F1401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10); №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2969</w:t>
      </w:r>
      <w:r w:rsidR="00F14018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20</w:t>
      </w:r>
      <w:r w:rsidR="003963C3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.11.</w:t>
      </w:r>
      <w:r w:rsidR="00B87D2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2013 г. (лот № 11); №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2927</w:t>
      </w:r>
      <w:r w:rsidR="00B87D2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963C3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3963C3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.11.</w:t>
      </w:r>
      <w:r w:rsidR="00B87D2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2013 г. (лот № 12); №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2991</w:t>
      </w:r>
      <w:r w:rsidR="00B87D2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B87D2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от</w:t>
      </w:r>
      <w:proofErr w:type="gramEnd"/>
      <w:r w:rsidR="00B87D2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25</w:t>
      </w:r>
      <w:r w:rsidR="003963C3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.11.2013 г.</w:t>
      </w:r>
      <w:r w:rsidR="00107E9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761F1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(лот 13</w:t>
      </w:r>
      <w:r w:rsidR="00F94632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2C282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; № 2948 от 20.11.2013 г. (лот № 14).</w:t>
      </w:r>
      <w:r w:rsidR="001813C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документов, а так же ознакомление со всеми материалами о предм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те торгов, с проектом</w:t>
      </w:r>
      <w:r w:rsidR="008C55F6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D23721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(аренды)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, а также получение другой дополнительной информации, осуществляется у организатора торгов по адресу: г. Славянск-на-Кубани, ул. Троицкая, 246, кабинет № 3, на официальном сайте Правительства Российской Федерации и на сайте МУП «АТР»: www.atr-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lavyansk.ru, с даты настоящей публ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кации до </w:t>
      </w:r>
      <w:r w:rsidR="00672C0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13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72C0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января 2014</w:t>
      </w:r>
      <w:proofErr w:type="gramEnd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(включительно) с 09.00 до 12.00 в рабочие дни. Осмотр земельных участков на месте осуществляется ежедневно до </w:t>
      </w:r>
      <w:r w:rsidR="00672C0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13.01.2014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(включительно) по согл</w:t>
      </w:r>
      <w:r w:rsidR="008C55F6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асованию. Контактный телефон: 8 (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86146</w:t>
      </w:r>
      <w:r w:rsidR="0040415A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 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4-46-60. Принятие орган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затором торгов решения об отказе от проведения торгов </w:t>
      </w:r>
      <w:r w:rsidR="008C55F6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 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осуществляется в сроки, предусмотренные действующим закон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дательством Российской Федерации. Рассмотрение заявок и признание претендентов участниками торгов</w:t>
      </w:r>
      <w:r w:rsidR="008C55F6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(в форме аукциона)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состоится </w:t>
      </w:r>
      <w:r w:rsid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</w:t>
      </w:r>
      <w:r w:rsidR="00672C04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14 января 2014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 в 11.00 час</w:t>
      </w:r>
      <w:proofErr w:type="gramStart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</w:t>
      </w:r>
      <w:r w:rsidR="003963C3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кабинет № 3. Участником торгов (в </w:t>
      </w:r>
      <w:r w:rsidR="003963C3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форме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аукциона) признается претендент, предостави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ший необходимые документы и оплативший задаток, в срок установленный  настоящим извещением. Один заявитель вправе подать только одну заявку на участие в торгах по одному лоту. </w:t>
      </w:r>
      <w:proofErr w:type="gramStart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Для участия в торгах (в </w:t>
      </w:r>
      <w:r w:rsidR="003963C3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форме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аукциона) по продаже находящихся в муниципальной собственности муниципального образования Славянский район и (или) в вед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нии муниципального образования Славянский район земельных участков заявители предста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ляют следующие документы: 1) заявку на участие в торгах с указанием реквизитов счета для возврата задатка; 2) копии документов, удостоверяющих личность – для физических лиц;</w:t>
      </w:r>
      <w:proofErr w:type="gramEnd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3) документы, подтве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ждающие внесение задатка: платежный документ с отметкой банка плательщика об исполнени</w:t>
      </w:r>
      <w:r w:rsidR="00D23721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и перечисления задатка. По лотам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№№ </w:t>
      </w:r>
      <w:r w:rsidR="00D23721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13, 14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го лица, а также выписку из решения уполномоченного органа юридического лица о совершении сделки. В случае подачи заявки представителем заявителя предъявляется доверенность. </w:t>
      </w:r>
      <w:r w:rsidR="00D23721" w:rsidRPr="00107E90">
        <w:rPr>
          <w:rFonts w:ascii="Times New Roman" w:hAnsi="Times New Roman"/>
          <w:b w:val="0"/>
          <w:color w:val="000000"/>
          <w:sz w:val="14"/>
          <w:szCs w:val="14"/>
        </w:rPr>
        <w:t>Победителем аукциона признается участник, предложивший наиболее выс</w:t>
      </w:r>
      <w:r w:rsidR="00D23721" w:rsidRPr="00107E90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D23721" w:rsidRPr="00107E90">
        <w:rPr>
          <w:rFonts w:ascii="Times New Roman" w:hAnsi="Times New Roman"/>
          <w:b w:val="0"/>
          <w:color w:val="000000"/>
          <w:sz w:val="14"/>
          <w:szCs w:val="14"/>
        </w:rPr>
        <w:t>кую цену за земельный участок</w:t>
      </w:r>
      <w:r w:rsidR="00D23721" w:rsidRPr="00107E90">
        <w:rPr>
          <w:rFonts w:ascii="Times New Roman" w:hAnsi="Times New Roman"/>
          <w:b w:val="0"/>
          <w:sz w:val="14"/>
          <w:szCs w:val="14"/>
        </w:rPr>
        <w:t xml:space="preserve"> или наиболее высокий размер платы за право заключения договора аренды земельного участка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 Настоящее информационное сообщение является публи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ч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 Порядок внесения задатка: задаток вносится заявителем на счет организатора торгов в полном объеме по следу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ю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щим банко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 в ОАО «</w:t>
      </w:r>
      <w:proofErr w:type="spellStart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. № 30101810500000000516,  БИК № 040349516, ОГРН 1112370000027. Задаток до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л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жен поступить на счет организатора торгов не позднее </w:t>
      </w:r>
      <w:r w:rsidR="00107E90">
        <w:rPr>
          <w:rFonts w:ascii="Times New Roman" w:hAnsi="Times New Roman"/>
          <w:b w:val="0"/>
          <w:color w:val="000000" w:themeColor="text1"/>
          <w:sz w:val="14"/>
          <w:szCs w:val="14"/>
        </w:rPr>
        <w:t>13</w:t>
      </w:r>
      <w:bookmarkStart w:id="0" w:name="_GoBack"/>
      <w:bookmarkEnd w:id="0"/>
      <w:r w:rsid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января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</w:t>
      </w:r>
      <w:r w:rsidR="00107E90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(включительно). При внесении задатка обязательно указывается назначение платежа (дата проведения торгов, номер лота). </w:t>
      </w:r>
      <w:proofErr w:type="gramStart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поступление задатка на счет организатора торгов является выписка со счета организатора торгов. Внесенный задаток возвр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щае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ся: заявителю, отозвавшему в письменном виде до дня окончания приема заявок принятую организатором торгов заявку в течение трех банковских дней со дня регистрации отзыва заявки (в случае отзыва заявки заявителем позднее дня окончания срока при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ма заявок задаток возвращается в порядке, установленном для участников торгов); заявителю, не допущенному к участию в торгах, в течение трех банковских дней со дня оформления протокола приема заявок на участие в торгах; участникам аукциона, не ставшим побед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телями, в течение трех банковских дней со дня подписания протокола о результатах торгов; участникам торгов, заявителям и участникам торгов в случае отказа организатора торгов от проведения торгов, в течение трех банковских дней с момента принятия данного решения; участникам несостоявшихся торгов, в течение трех банковских дней со дня провед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ния торгов; участникам аукциона несостоявшегося в случае, если в нем участвовали менее двух участников, в течение трех банковских дней со дня истечения срока, установле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ного для реализации права единственного участника на заключение договора купли – продажи земельного участка. </w:t>
      </w:r>
      <w:proofErr w:type="gramStart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заключения</w:t>
      </w:r>
      <w:r w:rsidR="008C55F6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: - по лотам №№ 1</w:t>
      </w:r>
      <w:r w:rsidR="003963C3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, 2, 3, 4, 5</w:t>
      </w:r>
      <w:r w:rsidR="00D23721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, 6, 7, 8, 9, 10, 11, 12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 купли-продажи земельного участка заключается с победителем аукциона, а также в случаях, если аукцион признан не состоя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шимся по пр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чине участия в аукционе одного участника по истечению десяти дней со дня размещения информации о результатах аукциона на официальном сайте Российской Федерации в сети</w:t>
      </w:r>
      <w:proofErr w:type="gramEnd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«Интернет». Единственный участник аукциона не позднее чем через двадцать дней после проведения аукциона вправе заключить договор купли-продажи з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мельного участка по начальной цене аукциона. Победителю торгов, а также единственном участнику аукциона в течени</w:t>
      </w:r>
      <w:proofErr w:type="gramStart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proofErr w:type="gramEnd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15 дней со дня проведения аукциона внести сумму соо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ветствующей сто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мости выкупаемого земельного участка; - </w:t>
      </w:r>
      <w:proofErr w:type="gramStart"/>
      <w:r w:rsidR="00281EB0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по лотам №№ </w:t>
      </w:r>
      <w:r w:rsidR="00D23721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>13 ,14</w:t>
      </w:r>
      <w:r w:rsidR="008C55F6" w:rsidRPr="00107E90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D021E" w:rsidRPr="00107E90">
        <w:rPr>
          <w:rFonts w:ascii="Times New Roman" w:hAnsi="Times New Roman"/>
          <w:b w:val="0"/>
          <w:sz w:val="14"/>
          <w:szCs w:val="14"/>
        </w:rPr>
        <w:t>договор купли-продажи (аренды) земельного участка заключается в срок не позднее 5 дней со дня подведения итогов аукциона, оплата суммы, соответствующей стоимости выкупаемого земельного участка, либо оплата суммы предложенной победителем за право заключ</w:t>
      </w:r>
      <w:r w:rsidR="000D021E" w:rsidRPr="00107E90">
        <w:rPr>
          <w:rFonts w:ascii="Times New Roman" w:hAnsi="Times New Roman"/>
          <w:b w:val="0"/>
          <w:sz w:val="14"/>
          <w:szCs w:val="14"/>
        </w:rPr>
        <w:t>е</w:t>
      </w:r>
      <w:r w:rsidR="000D021E" w:rsidRPr="00107E90">
        <w:rPr>
          <w:rFonts w:ascii="Times New Roman" w:hAnsi="Times New Roman"/>
          <w:b w:val="0"/>
          <w:sz w:val="14"/>
          <w:szCs w:val="14"/>
        </w:rPr>
        <w:t>ния договора аренды земельного участка с учетом размера соответствующей годовой арен</w:t>
      </w:r>
      <w:r w:rsidR="000D021E" w:rsidRPr="00107E90">
        <w:rPr>
          <w:rFonts w:ascii="Times New Roman" w:hAnsi="Times New Roman"/>
          <w:b w:val="0"/>
          <w:sz w:val="14"/>
          <w:szCs w:val="14"/>
        </w:rPr>
        <w:t>д</w:t>
      </w:r>
      <w:r w:rsidR="000D021E" w:rsidRPr="00107E90">
        <w:rPr>
          <w:rFonts w:ascii="Times New Roman" w:hAnsi="Times New Roman"/>
          <w:b w:val="0"/>
          <w:sz w:val="14"/>
          <w:szCs w:val="14"/>
        </w:rPr>
        <w:t>ной плате за земельный участок, вносится в течение 5 дней после заключения договора купли-продажи (аренды</w:t>
      </w:r>
      <w:proofErr w:type="gramEnd"/>
      <w:r w:rsidR="000D021E" w:rsidRPr="00107E90">
        <w:rPr>
          <w:rFonts w:ascii="Times New Roman" w:hAnsi="Times New Roman"/>
          <w:b w:val="0"/>
          <w:sz w:val="14"/>
          <w:szCs w:val="14"/>
        </w:rPr>
        <w:t>) земел</w:t>
      </w:r>
      <w:r w:rsidR="000D021E" w:rsidRPr="00107E90">
        <w:rPr>
          <w:rFonts w:ascii="Times New Roman" w:hAnsi="Times New Roman"/>
          <w:b w:val="0"/>
          <w:sz w:val="14"/>
          <w:szCs w:val="14"/>
        </w:rPr>
        <w:t>ь</w:t>
      </w:r>
      <w:r w:rsidR="000D021E" w:rsidRPr="00107E90">
        <w:rPr>
          <w:rFonts w:ascii="Times New Roman" w:hAnsi="Times New Roman"/>
          <w:b w:val="0"/>
          <w:sz w:val="14"/>
          <w:szCs w:val="14"/>
        </w:rPr>
        <w:t>ного участка.</w:t>
      </w:r>
    </w:p>
    <w:p w:rsidR="00281EB0" w:rsidRPr="00107E90" w:rsidRDefault="00281EB0" w:rsidP="00107E90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107E90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Директор МУП «АТР»                                                                                                                                                   </w:t>
      </w:r>
      <w:r w:rsidR="00107E90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</w:t>
      </w:r>
      <w:r w:rsidRPr="00107E90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Е.В. </w:t>
      </w:r>
      <w:proofErr w:type="spellStart"/>
      <w:r w:rsidRPr="00107E90">
        <w:rPr>
          <w:rFonts w:ascii="Times New Roman" w:hAnsi="Times New Roman" w:cs="Times New Roman"/>
          <w:color w:val="000000" w:themeColor="text1"/>
          <w:sz w:val="14"/>
          <w:szCs w:val="14"/>
        </w:rPr>
        <w:t>Колдом</w:t>
      </w:r>
      <w:r w:rsidRPr="00107E90">
        <w:rPr>
          <w:rFonts w:ascii="Times New Roman" w:hAnsi="Times New Roman" w:cs="Times New Roman"/>
          <w:color w:val="000000" w:themeColor="text1"/>
          <w:sz w:val="14"/>
          <w:szCs w:val="14"/>
        </w:rPr>
        <w:t>а</w:t>
      </w:r>
      <w:r w:rsidRPr="00107E90">
        <w:rPr>
          <w:rFonts w:ascii="Times New Roman" w:hAnsi="Times New Roman" w:cs="Times New Roman"/>
          <w:color w:val="000000" w:themeColor="text1"/>
          <w:sz w:val="14"/>
          <w:szCs w:val="14"/>
        </w:rPr>
        <w:t>сов</w:t>
      </w:r>
      <w:proofErr w:type="spellEnd"/>
    </w:p>
    <w:p w:rsidR="00281EB0" w:rsidRPr="00107E90" w:rsidRDefault="00281EB0" w:rsidP="00107E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81EB0" w:rsidRPr="00107E90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81EB0" w:rsidRPr="00107E90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1EB0" w:rsidRPr="00107E90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1EB0" w:rsidRPr="00107E90" w:rsidRDefault="00281EB0" w:rsidP="00281EB0">
      <w:pPr>
        <w:rPr>
          <w:color w:val="000000" w:themeColor="text1"/>
          <w:sz w:val="20"/>
          <w:szCs w:val="20"/>
        </w:rPr>
      </w:pPr>
    </w:p>
    <w:p w:rsidR="00A25FEE" w:rsidRPr="00107E90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0"/>
          <w:szCs w:val="20"/>
        </w:rPr>
      </w:pPr>
    </w:p>
    <w:p w:rsidR="00A25FEE" w:rsidRPr="00F6752E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5FEE" w:rsidRPr="00AB15F3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24" w:rsidRPr="00AB15F3" w:rsidRDefault="00047C24">
      <w:pPr>
        <w:rPr>
          <w:sz w:val="20"/>
          <w:szCs w:val="20"/>
        </w:rPr>
      </w:pPr>
    </w:p>
    <w:sectPr w:rsidR="00047C24" w:rsidRPr="00AB15F3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14A25"/>
    <w:rsid w:val="0002497F"/>
    <w:rsid w:val="00033FFC"/>
    <w:rsid w:val="00045243"/>
    <w:rsid w:val="00047C24"/>
    <w:rsid w:val="00051EEB"/>
    <w:rsid w:val="00052DCD"/>
    <w:rsid w:val="00070783"/>
    <w:rsid w:val="00070CB7"/>
    <w:rsid w:val="00074AF3"/>
    <w:rsid w:val="00084BCB"/>
    <w:rsid w:val="00086015"/>
    <w:rsid w:val="000863B7"/>
    <w:rsid w:val="000B32A0"/>
    <w:rsid w:val="000C7674"/>
    <w:rsid w:val="000D021E"/>
    <w:rsid w:val="000E3C6F"/>
    <w:rsid w:val="000E6E9C"/>
    <w:rsid w:val="00107E90"/>
    <w:rsid w:val="001427B3"/>
    <w:rsid w:val="00143611"/>
    <w:rsid w:val="001500F1"/>
    <w:rsid w:val="001678B7"/>
    <w:rsid w:val="001813C4"/>
    <w:rsid w:val="001B0337"/>
    <w:rsid w:val="001C4034"/>
    <w:rsid w:val="00213EDB"/>
    <w:rsid w:val="00224D70"/>
    <w:rsid w:val="00224E18"/>
    <w:rsid w:val="00244DB0"/>
    <w:rsid w:val="002560F7"/>
    <w:rsid w:val="00265C77"/>
    <w:rsid w:val="002733AD"/>
    <w:rsid w:val="002743AF"/>
    <w:rsid w:val="00281EB0"/>
    <w:rsid w:val="0028728F"/>
    <w:rsid w:val="002A09A0"/>
    <w:rsid w:val="002A39C1"/>
    <w:rsid w:val="002A58AD"/>
    <w:rsid w:val="002B73BA"/>
    <w:rsid w:val="002C282A"/>
    <w:rsid w:val="002C2B98"/>
    <w:rsid w:val="002C3FB8"/>
    <w:rsid w:val="002C510C"/>
    <w:rsid w:val="002D20AF"/>
    <w:rsid w:val="002D47B1"/>
    <w:rsid w:val="002E1BDE"/>
    <w:rsid w:val="003019F5"/>
    <w:rsid w:val="003028EB"/>
    <w:rsid w:val="003032A6"/>
    <w:rsid w:val="00317A33"/>
    <w:rsid w:val="00351E83"/>
    <w:rsid w:val="00372651"/>
    <w:rsid w:val="00383FBB"/>
    <w:rsid w:val="003873F9"/>
    <w:rsid w:val="0039067F"/>
    <w:rsid w:val="003963C3"/>
    <w:rsid w:val="00396647"/>
    <w:rsid w:val="003A7068"/>
    <w:rsid w:val="003B0ED2"/>
    <w:rsid w:val="003C4224"/>
    <w:rsid w:val="003C5E39"/>
    <w:rsid w:val="003D390F"/>
    <w:rsid w:val="003E0FDB"/>
    <w:rsid w:val="0040415A"/>
    <w:rsid w:val="00415A7C"/>
    <w:rsid w:val="004168E2"/>
    <w:rsid w:val="00433A32"/>
    <w:rsid w:val="004406EE"/>
    <w:rsid w:val="004421F0"/>
    <w:rsid w:val="00443C80"/>
    <w:rsid w:val="00453F80"/>
    <w:rsid w:val="00454FEC"/>
    <w:rsid w:val="004600C2"/>
    <w:rsid w:val="00463E22"/>
    <w:rsid w:val="004713B5"/>
    <w:rsid w:val="00473B56"/>
    <w:rsid w:val="00473C8E"/>
    <w:rsid w:val="00482DE0"/>
    <w:rsid w:val="004913B9"/>
    <w:rsid w:val="00493BE2"/>
    <w:rsid w:val="004B1334"/>
    <w:rsid w:val="004B764A"/>
    <w:rsid w:val="004C1B66"/>
    <w:rsid w:val="004C603F"/>
    <w:rsid w:val="004D0C8E"/>
    <w:rsid w:val="004D1D52"/>
    <w:rsid w:val="004D4441"/>
    <w:rsid w:val="004E15CF"/>
    <w:rsid w:val="004F4CD2"/>
    <w:rsid w:val="004F55C5"/>
    <w:rsid w:val="004F5AEE"/>
    <w:rsid w:val="00505962"/>
    <w:rsid w:val="00532C9F"/>
    <w:rsid w:val="00544BBD"/>
    <w:rsid w:val="00547EC9"/>
    <w:rsid w:val="0056032D"/>
    <w:rsid w:val="00574ECB"/>
    <w:rsid w:val="005761F1"/>
    <w:rsid w:val="005863C3"/>
    <w:rsid w:val="005867E4"/>
    <w:rsid w:val="005A1929"/>
    <w:rsid w:val="005C5804"/>
    <w:rsid w:val="005D2348"/>
    <w:rsid w:val="005D5C48"/>
    <w:rsid w:val="005D7B61"/>
    <w:rsid w:val="005E0860"/>
    <w:rsid w:val="005F0F27"/>
    <w:rsid w:val="005F1A41"/>
    <w:rsid w:val="005F7460"/>
    <w:rsid w:val="0060387F"/>
    <w:rsid w:val="00613BA3"/>
    <w:rsid w:val="006317E0"/>
    <w:rsid w:val="00632E8C"/>
    <w:rsid w:val="00667351"/>
    <w:rsid w:val="00672C04"/>
    <w:rsid w:val="006A3CE3"/>
    <w:rsid w:val="006C2A12"/>
    <w:rsid w:val="006C5E49"/>
    <w:rsid w:val="006D0BEB"/>
    <w:rsid w:val="006D66B4"/>
    <w:rsid w:val="006F34A6"/>
    <w:rsid w:val="0072468D"/>
    <w:rsid w:val="00732BDD"/>
    <w:rsid w:val="00732D4A"/>
    <w:rsid w:val="0075616B"/>
    <w:rsid w:val="00770289"/>
    <w:rsid w:val="00770346"/>
    <w:rsid w:val="007709E2"/>
    <w:rsid w:val="00771CF5"/>
    <w:rsid w:val="007A6809"/>
    <w:rsid w:val="007C0396"/>
    <w:rsid w:val="007C53F6"/>
    <w:rsid w:val="007C7B8C"/>
    <w:rsid w:val="007E1499"/>
    <w:rsid w:val="007F021B"/>
    <w:rsid w:val="007F60D5"/>
    <w:rsid w:val="00802CB1"/>
    <w:rsid w:val="00803676"/>
    <w:rsid w:val="008114F9"/>
    <w:rsid w:val="008202C1"/>
    <w:rsid w:val="008222C3"/>
    <w:rsid w:val="00831FDC"/>
    <w:rsid w:val="00845A86"/>
    <w:rsid w:val="008637AF"/>
    <w:rsid w:val="00882C9E"/>
    <w:rsid w:val="0089586F"/>
    <w:rsid w:val="008A1630"/>
    <w:rsid w:val="008A2420"/>
    <w:rsid w:val="008A60BD"/>
    <w:rsid w:val="008C55F6"/>
    <w:rsid w:val="008C792E"/>
    <w:rsid w:val="00905DAF"/>
    <w:rsid w:val="00925C27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60FF"/>
    <w:rsid w:val="009D0BE5"/>
    <w:rsid w:val="009D72AD"/>
    <w:rsid w:val="009D7AF3"/>
    <w:rsid w:val="009E1336"/>
    <w:rsid w:val="00A03AC2"/>
    <w:rsid w:val="00A05360"/>
    <w:rsid w:val="00A25FEE"/>
    <w:rsid w:val="00A371FF"/>
    <w:rsid w:val="00A47D3D"/>
    <w:rsid w:val="00A85448"/>
    <w:rsid w:val="00A941CE"/>
    <w:rsid w:val="00A97AB6"/>
    <w:rsid w:val="00AA47D5"/>
    <w:rsid w:val="00AB15F3"/>
    <w:rsid w:val="00AB3E07"/>
    <w:rsid w:val="00AB3EAA"/>
    <w:rsid w:val="00AB4AA2"/>
    <w:rsid w:val="00AC7269"/>
    <w:rsid w:val="00B03DAD"/>
    <w:rsid w:val="00B14078"/>
    <w:rsid w:val="00B2293F"/>
    <w:rsid w:val="00B25024"/>
    <w:rsid w:val="00B25894"/>
    <w:rsid w:val="00B27DF0"/>
    <w:rsid w:val="00B445F1"/>
    <w:rsid w:val="00B45BE2"/>
    <w:rsid w:val="00B529AA"/>
    <w:rsid w:val="00B543DD"/>
    <w:rsid w:val="00B64071"/>
    <w:rsid w:val="00B7011B"/>
    <w:rsid w:val="00B70E88"/>
    <w:rsid w:val="00B757F2"/>
    <w:rsid w:val="00B85747"/>
    <w:rsid w:val="00B877D6"/>
    <w:rsid w:val="00B87B70"/>
    <w:rsid w:val="00B87D22"/>
    <w:rsid w:val="00BA34AE"/>
    <w:rsid w:val="00BC15F3"/>
    <w:rsid w:val="00BC5611"/>
    <w:rsid w:val="00BD77C4"/>
    <w:rsid w:val="00BE0D7B"/>
    <w:rsid w:val="00BF0451"/>
    <w:rsid w:val="00C06E32"/>
    <w:rsid w:val="00C10C1D"/>
    <w:rsid w:val="00C172D5"/>
    <w:rsid w:val="00C32443"/>
    <w:rsid w:val="00C848F2"/>
    <w:rsid w:val="00C911A3"/>
    <w:rsid w:val="00C965CD"/>
    <w:rsid w:val="00C97D8E"/>
    <w:rsid w:val="00CA5782"/>
    <w:rsid w:val="00CA7011"/>
    <w:rsid w:val="00CC1A7A"/>
    <w:rsid w:val="00CE3C8D"/>
    <w:rsid w:val="00CF2678"/>
    <w:rsid w:val="00D13778"/>
    <w:rsid w:val="00D1387E"/>
    <w:rsid w:val="00D16A2B"/>
    <w:rsid w:val="00D23721"/>
    <w:rsid w:val="00D679E8"/>
    <w:rsid w:val="00D73C78"/>
    <w:rsid w:val="00D96A11"/>
    <w:rsid w:val="00DB1F93"/>
    <w:rsid w:val="00DB2133"/>
    <w:rsid w:val="00DB5282"/>
    <w:rsid w:val="00DE239A"/>
    <w:rsid w:val="00DE413A"/>
    <w:rsid w:val="00DF2293"/>
    <w:rsid w:val="00DF3C5A"/>
    <w:rsid w:val="00DF6C32"/>
    <w:rsid w:val="00E11E59"/>
    <w:rsid w:val="00E120FF"/>
    <w:rsid w:val="00E206C9"/>
    <w:rsid w:val="00E23198"/>
    <w:rsid w:val="00E27D7C"/>
    <w:rsid w:val="00E30289"/>
    <w:rsid w:val="00E30B10"/>
    <w:rsid w:val="00E47893"/>
    <w:rsid w:val="00E57BFD"/>
    <w:rsid w:val="00E61187"/>
    <w:rsid w:val="00E71E7C"/>
    <w:rsid w:val="00E9333F"/>
    <w:rsid w:val="00EB74D3"/>
    <w:rsid w:val="00ED2117"/>
    <w:rsid w:val="00F0102E"/>
    <w:rsid w:val="00F13805"/>
    <w:rsid w:val="00F14018"/>
    <w:rsid w:val="00F20BAB"/>
    <w:rsid w:val="00F428AE"/>
    <w:rsid w:val="00F46C87"/>
    <w:rsid w:val="00F552A7"/>
    <w:rsid w:val="00F605BA"/>
    <w:rsid w:val="00F62B52"/>
    <w:rsid w:val="00F6752E"/>
    <w:rsid w:val="00F94632"/>
    <w:rsid w:val="00F97369"/>
    <w:rsid w:val="00FC1046"/>
    <w:rsid w:val="00FC43DA"/>
    <w:rsid w:val="00FD1107"/>
    <w:rsid w:val="00FD408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2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60</cp:revision>
  <cp:lastPrinted>2013-11-28T12:01:00Z</cp:lastPrinted>
  <dcterms:created xsi:type="dcterms:W3CDTF">2013-01-31T10:19:00Z</dcterms:created>
  <dcterms:modified xsi:type="dcterms:W3CDTF">2013-11-28T12:01:00Z</dcterms:modified>
</cp:coreProperties>
</file>